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i w:val="0"/>
          <w:caps w:val="0"/>
          <w:snapToGrid/>
          <w:color w:val="auto"/>
          <w:spacing w:val="0"/>
          <w:w w:val="100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caps w:val="0"/>
          <w:snapToGrid/>
          <w:color w:val="auto"/>
          <w:spacing w:val="0"/>
          <w:w w:val="100"/>
          <w:kern w:val="2"/>
          <w:sz w:val="44"/>
          <w:szCs w:val="44"/>
          <w:lang w:eastAsia="zh-CN"/>
        </w:rPr>
        <w:t>广西集中用餐单位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caps w:val="0"/>
          <w:snapToGrid/>
          <w:color w:val="auto"/>
          <w:spacing w:val="0"/>
          <w:w w:val="100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caps w:val="0"/>
          <w:snapToGrid/>
          <w:color w:val="auto"/>
          <w:spacing w:val="0"/>
          <w:w w:val="100"/>
          <w:kern w:val="2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napToGrid/>
          <w:color w:val="auto"/>
          <w:spacing w:val="0"/>
          <w:w w:val="100"/>
          <w:kern w:val="2"/>
          <w:sz w:val="44"/>
          <w:szCs w:val="44"/>
        </w:rPr>
        <w:t>互联网+明厨亮灶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napToGrid/>
          <w:color w:val="auto"/>
          <w:spacing w:val="0"/>
          <w:w w:val="100"/>
          <w:kern w:val="2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napToGrid/>
          <w:color w:val="auto"/>
          <w:spacing w:val="0"/>
          <w:w w:val="100"/>
          <w:kern w:val="2"/>
          <w:sz w:val="44"/>
          <w:szCs w:val="44"/>
        </w:rPr>
        <w:t>建设指南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center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1"/>
          <w:szCs w:val="31"/>
          <w:lang w:val="en-US" w:eastAsia="zh-CN" w:bidi="ar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20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为贯彻落实《市场监管总局 教育部 民政部 国家卫生健康委 国管局关于印发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集中用餐单位食品安全问题专项治理行动工作方案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的通知》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（国市监食协发〔2023〕65号）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以“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互联网+明厨亮灶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”建设为重要抓手，进一步提升集中用餐单位食品安全水平。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现制定《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广西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集中用餐单位“互联网+明厨亮灶”建设指南》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，对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集中用餐单位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互联网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+明厨亮灶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”系统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网络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系统安全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提出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概要性指引。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一、系统</w:t>
      </w:r>
      <w:r>
        <w:rPr>
          <w:rFonts w:hint="default" w:ascii="Times New Roman" w:hAnsi="Times New Roman" w:eastAsia="黑体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建设</w:t>
      </w:r>
      <w:r>
        <w:rPr>
          <w:rFonts w:hint="default" w:ascii="Times New Roman" w:hAnsi="Times New Roman" w:eastAsia="黑体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规范</w:t>
      </w:r>
    </w:p>
    <w:p>
      <w:pPr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20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集中用餐单位已建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互联网+明厨亮灶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系统的，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市级监管平台的技术规范要求通过互联网将视频图像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等数据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上传至市级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现有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监管平台。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20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集中用餐单位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互联网+明厨亮灶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系统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新建或升级改造的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，其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视频监控部分按以下要求进行建设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：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20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（一）摄像机：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清晰度：≥200万像素，码流：不低于双码流，网络接口：不少于1个10/100M以太网口，编码标准：支持H.265或H.264编码标准，接口协议：支持国标（GB/T 28181）、ONVIF协议或RTMP协议。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20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（二）智能视频接入联网分析终端设备：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支持4路以上（以集中用餐单位前端摄像机数量为准）1080P摄像机的接入，终端设备具备存储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不少于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天视频资源的容量；支持国标（GB/T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28181）、ONVIF协议或RTMP协议；支持AI智能实时分析：包括检测后厨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有害生物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活动、食品生产加工人员未佩戴帽子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口罩或者在厨房内吸烟等行为并进行实时报警。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20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）视频监控覆盖区域：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采用高清以上（≥200万像素）的监控摄像设备，能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集中用餐单位展示平台清晰显示各场所环境、物品和人员操作等情况。安装位置要求包括集中用餐单位厨房内的各食品操作间（包括切配、烹调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、制作、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备餐等）、餐用具清洗消毒间、食品贮存等关键控制区域。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20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集中用餐单位负责视频数据存储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安全管理，不得删除、更改、损毁原始录像和操作日志等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，摄像机视频图像存储时间应不少于7天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。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20"/>
          <w:szCs w:val="32"/>
          <w:lang w:eastAsia="zh-CN"/>
        </w:rPr>
      </w:pPr>
      <w:r>
        <w:rPr>
          <w:rFonts w:hint="eastAsia" w:eastAsia="黑体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、网络建设</w:t>
      </w:r>
      <w:r>
        <w:rPr>
          <w:rFonts w:hint="default" w:ascii="Times New Roman" w:hAnsi="Times New Roman" w:eastAsia="黑体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要求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20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集中用餐单位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互联网+明厨亮灶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视频图像等数据可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互联网上传数据到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市级监管平台，上行带宽：不低于20Mbps，下行带宽：不低于5Mbps，具备条件的集中用餐单位可优先采用VPN专线。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20"/>
          <w:szCs w:val="32"/>
        </w:rPr>
      </w:pPr>
      <w:r>
        <w:rPr>
          <w:rFonts w:hint="eastAsia" w:eastAsia="黑体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三</w:t>
      </w:r>
      <w:bookmarkStart w:id="9" w:name="_GoBack"/>
      <w:bookmarkEnd w:id="9"/>
      <w:r>
        <w:rPr>
          <w:rFonts w:hint="default" w:ascii="Times New Roman" w:hAnsi="Times New Roman" w:eastAsia="黑体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、安全系统建设要求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集中用餐单位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互联网+明厨亮灶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系统前端摄像机首次使用应修改密码，且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使用后需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定期修改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密码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，前端摄像机的口令必须采用大小写字母和数字组成，口令长度不少于8位等，同时在摄像机信号丢失时及时报警，使管理人员及时发现和处理。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为保证系统信息安全和数据对接，集中用餐单位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互联网+明厨亮灶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系统应对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监管部门和自治区市场监管局“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互联网+明厨亮灶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”平台建设单位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无条件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  <w:t>免费开放。</w:t>
      </w:r>
      <w:bookmarkStart w:id="0" w:name="CONTENT"/>
      <w:bookmarkEnd w:id="0"/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附件：互联网+明厨亮灶标准版API接口说明(V1.2)</w:t>
      </w:r>
    </w:p>
    <w:p>
      <w:pPr>
        <w:ind w:right="84" w:rightChars="4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br w:type="page"/>
      </w:r>
    </w:p>
    <w:p>
      <w:pPr>
        <w:ind w:right="84" w:rightChars="4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right="84" w:rightChars="4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right="84" w:rightChars="4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right="84" w:rightChars="4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互联网+明厨亮灶</w:t>
      </w:r>
    </w:p>
    <w:p>
      <w:pPr>
        <w:ind w:right="84" w:rightChars="4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" w:name="_Toc462928324"/>
      <w:r>
        <w:rPr>
          <w:rFonts w:hint="eastAsia" w:ascii="宋体" w:hAnsi="宋体" w:eastAsia="宋体" w:cs="宋体"/>
          <w:b/>
          <w:bCs/>
          <w:sz w:val="44"/>
          <w:szCs w:val="44"/>
        </w:rPr>
        <w:t>标准版API接口说明</w:t>
      </w:r>
      <w:bookmarkEnd w:id="1"/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(V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sz w:val="44"/>
          <w:szCs w:val="44"/>
        </w:rPr>
        <w:t>.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z w:val="44"/>
          <w:szCs w:val="44"/>
        </w:rPr>
        <w:t>)</w:t>
      </w:r>
    </w:p>
    <w:p>
      <w:pPr>
        <w:jc w:val="center"/>
        <w:rPr>
          <w:rFonts w:ascii="Times New Roman" w:hAnsi="Times New Roman"/>
          <w:sz w:val="72"/>
          <w:szCs w:val="72"/>
        </w:rPr>
      </w:pPr>
    </w:p>
    <w:p>
      <w:pPr>
        <w:jc w:val="center"/>
        <w:rPr>
          <w:rFonts w:ascii="Times New Roman" w:hAnsi="Times New Roman"/>
          <w:sz w:val="72"/>
          <w:szCs w:val="72"/>
        </w:rPr>
      </w:pPr>
    </w:p>
    <w:p>
      <w:pPr>
        <w:jc w:val="center"/>
        <w:rPr>
          <w:rFonts w:ascii="Times New Roman" w:hAnsi="Times New Roman"/>
          <w:sz w:val="72"/>
          <w:szCs w:val="72"/>
        </w:rPr>
      </w:pPr>
    </w:p>
    <w:p>
      <w:pPr>
        <w:jc w:val="center"/>
        <w:rPr>
          <w:rFonts w:ascii="Times New Roman" w:hAnsi="Times New Roman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明厨亮灶数据推送接口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  <w:lang w:val="en-US" w:eastAsia="zh-CN"/>
        </w:rPr>
        <w:t>1</w:t>
      </w:r>
      <w:r>
        <w:rPr>
          <w:rFonts w:ascii="Times New Roman" w:hAnsi="Times New Roman"/>
          <w:szCs w:val="28"/>
        </w:rPr>
        <w:t>.1</w:t>
      </w:r>
      <w:r>
        <w:rPr>
          <w:rFonts w:hint="eastAsia" w:ascii="Times New Roman" w:hAnsi="Times New Roman"/>
          <w:szCs w:val="28"/>
          <w:lang w:val="en-US" w:eastAsia="zh-CN"/>
        </w:rPr>
        <w:t xml:space="preserve"> </w:t>
      </w:r>
      <w:r>
        <w:rPr>
          <w:rFonts w:hint="eastAsia" w:ascii="微软雅黑" w:hAnsi="微软雅黑"/>
          <w:szCs w:val="28"/>
        </w:rPr>
        <w:t>功能说明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明厨亮灶主要数据推送接口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/>
          <w:szCs w:val="28"/>
        </w:rPr>
      </w:pPr>
      <w:bookmarkStart w:id="2" w:name="_Toc462928328"/>
      <w:r>
        <w:rPr>
          <w:rFonts w:hint="eastAsia" w:ascii="Times New Roman" w:hAnsi="Times New Roman"/>
          <w:szCs w:val="28"/>
          <w:lang w:val="en-US" w:eastAsia="zh-CN"/>
        </w:rPr>
        <w:t>1</w:t>
      </w:r>
      <w:r>
        <w:rPr>
          <w:rFonts w:ascii="Times New Roman" w:hAnsi="Times New Roman"/>
          <w:szCs w:val="28"/>
        </w:rPr>
        <w:t>.2</w:t>
      </w:r>
      <w:r>
        <w:rPr>
          <w:rFonts w:hint="eastAsia" w:ascii="Times New Roman" w:hAnsi="Times New Roman"/>
          <w:szCs w:val="28"/>
          <w:lang w:val="en-US" w:eastAsia="zh-CN"/>
        </w:rPr>
        <w:t xml:space="preserve"> </w:t>
      </w:r>
      <w:r>
        <w:rPr>
          <w:rFonts w:hint="eastAsia" w:ascii="微软雅黑" w:hAnsi="微软雅黑"/>
          <w:szCs w:val="28"/>
        </w:rPr>
        <w:t>请求</w:t>
      </w:r>
      <w:r>
        <w:rPr>
          <w:rFonts w:ascii="Times New Roman" w:hAnsi="Times New Roman"/>
          <w:szCs w:val="28"/>
        </w:rPr>
        <w:t>URL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http</w:t>
      </w:r>
      <w:r>
        <w:rPr>
          <w:rFonts w:hint="eastAsia"/>
          <w:sz w:val="24"/>
          <w:szCs w:val="24"/>
          <w:lang w:val="en-US" w:eastAsia="zh-CN"/>
        </w:rPr>
        <w:t>s</w:t>
      </w:r>
      <w:r>
        <w:rPr>
          <w:rFonts w:hint="eastAsia"/>
          <w:sz w:val="24"/>
          <w:szCs w:val="24"/>
        </w:rPr>
        <w:t>://gxfsts.scjdglj.gxzf.gov.cn</w:t>
      </w:r>
      <w:r>
        <w:rPr>
          <w:sz w:val="24"/>
          <w:szCs w:val="24"/>
        </w:rPr>
        <w:t>/open/api/brightKitchenStove/mainSync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bookmarkStart w:id="3" w:name="_Toc462928329"/>
      <w:r>
        <w:rPr>
          <w:rFonts w:ascii="Times New Roman" w:hAnsi="Times New Roman"/>
        </w:rPr>
        <w:t>1.3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/>
        </w:rPr>
        <w:t>请求方式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-57" w:rightChars="-27" w:firstLine="42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POST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ascii="Times New Roman" w:hAnsi="Times New Roman"/>
        </w:rPr>
        <w:t>1.4 HTTP</w:t>
      </w:r>
      <w:r>
        <w:rPr>
          <w:rFonts w:hint="eastAsia" w:ascii="Times New Roman" w:hAnsi="Times New Roman"/>
          <w:lang w:val="en-US" w:eastAsia="zh-CN"/>
        </w:rPr>
        <w:t>请求</w:t>
      </w:r>
      <w:r>
        <w:rPr>
          <w:rFonts w:ascii="Times New Roman" w:hAnsi="Times New Roman"/>
        </w:rPr>
        <w:t>头字段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clientId: </w:t>
      </w:r>
      <w:r>
        <w:rPr>
          <w:rFonts w:hint="eastAsia"/>
          <w:sz w:val="24"/>
          <w:szCs w:val="24"/>
          <w:lang w:val="en-US" w:eastAsia="zh-CN"/>
        </w:rPr>
        <w:t>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等线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clientSecret: </w:t>
      </w:r>
      <w:r>
        <w:rPr>
          <w:rFonts w:hint="eastAsia"/>
          <w:sz w:val="24"/>
          <w:szCs w:val="24"/>
          <w:lang w:val="en-US" w:eastAsia="zh-CN"/>
        </w:rPr>
        <w:t>xxxxxxxxxxxxxxx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Calibri" w:hAnsi="Calibri" w:eastAsia="宋体" w:cs="宋体"/>
          <w:sz w:val="24"/>
          <w:szCs w:val="24"/>
          <w:lang w:val="en-US" w:eastAsia="zh-CN"/>
        </w:rPr>
        <w:t>t</w:t>
      </w:r>
      <w:r>
        <w:rPr>
          <w:rFonts w:hint="default" w:ascii="Calibri" w:hAnsi="Calibri" w:eastAsia="宋体" w:cs="宋体"/>
          <w:sz w:val="24"/>
          <w:szCs w:val="24"/>
        </w:rPr>
        <w:t>imestamp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1655891561000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signData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c9182ab9e9a1776b4d881a3ebb64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signData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的生成看下文的</w:t>
      </w:r>
      <w:r>
        <w:rPr>
          <w:rFonts w:hint="eastAsia" w:ascii="宋体" w:hAnsi="宋体" w:eastAsia="宋体" w:cs="宋体"/>
          <w:sz w:val="24"/>
          <w:szCs w:val="24"/>
        </w:rPr>
        <w:t>signData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生成策略)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  <w:lang w:val="en-US" w:eastAsia="zh-CN"/>
        </w:rPr>
        <w:t>请求报文格式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t>["application/json"]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bookmarkStart w:id="4" w:name="_Toc462928330"/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 xml:space="preserve"> </w:t>
      </w:r>
      <w:r>
        <w:rPr>
          <w:rFonts w:hint="eastAsia"/>
        </w:rPr>
        <w:t>请求参数说明</w:t>
      </w:r>
      <w:bookmarkEnd w:id="4"/>
    </w:p>
    <w:tbl>
      <w:tblPr>
        <w:tblStyle w:val="5"/>
        <w:tblW w:w="8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032"/>
        <w:gridCol w:w="672"/>
        <w:gridCol w:w="2664"/>
        <w:gridCol w:w="2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right="-57" w:rightChars="-27"/>
              <w:jc w:val="center"/>
              <w:rPr>
                <w:rFonts w:ascii="幼圆" w:eastAsia="幼圆" w:cs="Verdana"/>
                <w:b/>
                <w:bCs/>
                <w:color w:val="404040"/>
              </w:rPr>
            </w:pPr>
            <w:r>
              <w:rPr>
                <w:rFonts w:hint="eastAsia" w:ascii="幼圆" w:eastAsia="幼圆"/>
                <w:b/>
                <w:bCs/>
                <w:color w:val="404040"/>
                <w:lang w:val="zh-CN"/>
              </w:rPr>
              <w:t>参数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left="-265" w:leftChars="-126" w:right="-122" w:rightChars="-58" w:firstLine="80" w:firstLineChars="38"/>
              <w:jc w:val="center"/>
              <w:rPr>
                <w:rFonts w:ascii="幼圆" w:hAnsi="Verdana" w:eastAsia="幼圆"/>
                <w:b/>
                <w:bCs/>
                <w:color w:val="404040"/>
                <w:lang w:val="zh-CN"/>
              </w:rPr>
            </w:pPr>
            <w:r>
              <w:rPr>
                <w:rFonts w:hint="eastAsia" w:ascii="幼圆" w:hAnsi="Verdana" w:eastAsia="幼圆"/>
                <w:b/>
                <w:bCs/>
                <w:color w:val="404040"/>
                <w:lang w:val="zh-CN"/>
              </w:rPr>
              <w:t>类型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right="-57" w:rightChars="-27"/>
              <w:jc w:val="center"/>
              <w:rPr>
                <w:rFonts w:ascii="幼圆" w:hAnsi="Verdana" w:eastAsia="幼圆"/>
                <w:b/>
                <w:bCs/>
                <w:color w:val="404040"/>
                <w:lang w:val="zh-CN"/>
              </w:rPr>
            </w:pPr>
            <w:r>
              <w:rPr>
                <w:rFonts w:hint="eastAsia" w:ascii="幼圆" w:hAnsi="Verdana" w:eastAsia="幼圆"/>
                <w:b/>
                <w:bCs/>
                <w:color w:val="404040"/>
                <w:lang w:val="zh-CN"/>
              </w:rPr>
              <w:t>是否必须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right="-29" w:rightChars="-14"/>
              <w:jc w:val="center"/>
              <w:rPr>
                <w:rFonts w:ascii="幼圆" w:eastAsia="幼圆" w:cs="Verdana"/>
                <w:b/>
                <w:bCs/>
                <w:color w:val="404040"/>
              </w:rPr>
            </w:pPr>
            <w:r>
              <w:rPr>
                <w:rFonts w:hint="eastAsia" w:ascii="幼圆" w:hAnsi="Verdana" w:eastAsia="幼圆"/>
                <w:b/>
                <w:bCs/>
                <w:color w:val="404040"/>
                <w:lang w:val="zh-CN"/>
              </w:rPr>
              <w:t>描述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right="-29" w:rightChars="-14"/>
              <w:jc w:val="center"/>
              <w:rPr>
                <w:rFonts w:ascii="幼圆" w:eastAsia="幼圆" w:cs="Verdana"/>
                <w:b/>
                <w:bCs/>
                <w:color w:val="404040"/>
              </w:rPr>
            </w:pPr>
            <w:r>
              <w:rPr>
                <w:rFonts w:hint="eastAsia" w:ascii="幼圆" w:eastAsia="幼圆" w:cs="Verdana"/>
                <w:b/>
                <w:bCs/>
                <w:color w:val="404040"/>
              </w:rPr>
              <w:t>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city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district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县（区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address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怡宾路1号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department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兴宁区市场监督管理局三塘监管所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companyName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学校食堂或餐饮单位名称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示例：南宁三中青山校区食堂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contactName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学校食堂或餐饮单位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contactTel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学校食堂或餐饮单位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人电话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18177161091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creditCode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学校食堂或餐饮单位统一社会信用代码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示例：12450100498520782H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permitNo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许可证号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type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1-学校食堂；2-校外供餐；3-单位食堂；4-社会餐饮；5-其他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logoPic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Url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餐饮单位头像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图片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bksDevices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Array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&lt;object&gt;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设备列表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after="312" w:afterLines="100" w:line="480" w:lineRule="exact"/>
        <w:ind w:right="-57" w:rightChars="-27"/>
        <w:jc w:val="center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表 1-1</w:t>
      </w:r>
    </w:p>
    <w:p>
      <w:pPr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5" w:name="_Toc462928331"/>
      <w:r>
        <w:rPr>
          <w:rFonts w:hint="eastAsia" w:ascii="微软雅黑" w:hAnsi="微软雅黑" w:eastAsia="微软雅黑" w:cs="微软雅黑"/>
          <w:sz w:val="28"/>
          <w:szCs w:val="28"/>
        </w:rPr>
        <w:t>bksDevices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参数说明</w:t>
      </w:r>
    </w:p>
    <w:tbl>
      <w:tblPr>
        <w:tblStyle w:val="5"/>
        <w:tblW w:w="8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032"/>
        <w:gridCol w:w="672"/>
        <w:gridCol w:w="2664"/>
        <w:gridCol w:w="2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right="-57" w:rightChars="-27"/>
              <w:jc w:val="center"/>
              <w:rPr>
                <w:rFonts w:ascii="幼圆" w:eastAsia="幼圆" w:cs="Verdana"/>
                <w:b/>
                <w:bCs/>
                <w:color w:val="404040"/>
              </w:rPr>
            </w:pPr>
            <w:r>
              <w:rPr>
                <w:rFonts w:hint="eastAsia" w:ascii="幼圆" w:eastAsia="幼圆"/>
                <w:b/>
                <w:bCs/>
                <w:color w:val="404040"/>
                <w:lang w:val="zh-CN"/>
              </w:rPr>
              <w:t>参数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left="-265" w:leftChars="-126" w:right="-122" w:rightChars="-58" w:firstLine="80" w:firstLineChars="38"/>
              <w:jc w:val="center"/>
              <w:rPr>
                <w:rFonts w:ascii="幼圆" w:hAnsi="Verdana" w:eastAsia="幼圆"/>
                <w:b/>
                <w:bCs/>
                <w:color w:val="404040"/>
                <w:lang w:val="zh-CN"/>
              </w:rPr>
            </w:pPr>
            <w:r>
              <w:rPr>
                <w:rFonts w:hint="eastAsia" w:ascii="幼圆" w:hAnsi="Verdana" w:eastAsia="幼圆"/>
                <w:b/>
                <w:bCs/>
                <w:color w:val="404040"/>
                <w:lang w:val="zh-CN"/>
              </w:rPr>
              <w:t>类型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right="-57" w:rightChars="-27"/>
              <w:jc w:val="center"/>
              <w:rPr>
                <w:rFonts w:ascii="幼圆" w:hAnsi="Verdana" w:eastAsia="幼圆"/>
                <w:b/>
                <w:bCs/>
                <w:color w:val="404040"/>
                <w:lang w:val="zh-CN"/>
              </w:rPr>
            </w:pPr>
            <w:r>
              <w:rPr>
                <w:rFonts w:hint="eastAsia" w:ascii="幼圆" w:hAnsi="Verdana" w:eastAsia="幼圆"/>
                <w:b/>
                <w:bCs/>
                <w:color w:val="404040"/>
                <w:lang w:val="zh-CN"/>
              </w:rPr>
              <w:t>是否必须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right="-29" w:rightChars="-14"/>
              <w:jc w:val="center"/>
              <w:rPr>
                <w:rFonts w:ascii="幼圆" w:eastAsia="幼圆" w:cs="Verdana"/>
                <w:b/>
                <w:bCs/>
                <w:color w:val="404040"/>
              </w:rPr>
            </w:pPr>
            <w:r>
              <w:rPr>
                <w:rFonts w:hint="eastAsia" w:ascii="幼圆" w:hAnsi="Verdana" w:eastAsia="幼圆"/>
                <w:b/>
                <w:bCs/>
                <w:color w:val="404040"/>
                <w:lang w:val="zh-CN"/>
              </w:rPr>
              <w:t>描述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right="-29" w:rightChars="-14"/>
              <w:jc w:val="center"/>
              <w:rPr>
                <w:rFonts w:ascii="幼圆" w:eastAsia="幼圆" w:cs="Verdana"/>
                <w:b/>
                <w:bCs/>
                <w:color w:val="404040"/>
              </w:rPr>
            </w:pPr>
            <w:r>
              <w:rPr>
                <w:rFonts w:hint="eastAsia" w:ascii="幼圆" w:eastAsia="幼圆" w:cs="Verdana"/>
                <w:b/>
                <w:bCs/>
                <w:color w:val="404040"/>
              </w:rPr>
              <w:t>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areaName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监控区名称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示例：南宁三中青山校区-配餐区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name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设备名称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sn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设备编号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status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设备状态（1-在线，0-离线，-1-故障）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bksDeviceChannels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Array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&lt;object&gt;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通道列表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bksDeviceChannels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参数说明</w:t>
      </w:r>
    </w:p>
    <w:tbl>
      <w:tblPr>
        <w:tblStyle w:val="5"/>
        <w:tblW w:w="8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032"/>
        <w:gridCol w:w="672"/>
        <w:gridCol w:w="2664"/>
        <w:gridCol w:w="2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right="-57" w:rightChars="-27"/>
              <w:jc w:val="center"/>
              <w:rPr>
                <w:rFonts w:ascii="幼圆" w:eastAsia="幼圆" w:cs="Verdana"/>
                <w:b/>
                <w:bCs/>
                <w:color w:val="404040"/>
              </w:rPr>
            </w:pPr>
            <w:r>
              <w:rPr>
                <w:rFonts w:hint="eastAsia" w:ascii="幼圆" w:eastAsia="幼圆"/>
                <w:b/>
                <w:bCs/>
                <w:color w:val="404040"/>
                <w:lang w:val="zh-CN"/>
              </w:rPr>
              <w:t>参数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left="-265" w:leftChars="-126" w:right="-122" w:rightChars="-58" w:firstLine="80" w:firstLineChars="38"/>
              <w:jc w:val="center"/>
              <w:rPr>
                <w:rFonts w:ascii="幼圆" w:hAnsi="Verdana" w:eastAsia="幼圆"/>
                <w:b/>
                <w:bCs/>
                <w:color w:val="404040"/>
                <w:lang w:val="zh-CN"/>
              </w:rPr>
            </w:pPr>
            <w:r>
              <w:rPr>
                <w:rFonts w:hint="eastAsia" w:ascii="幼圆" w:hAnsi="Verdana" w:eastAsia="幼圆"/>
                <w:b/>
                <w:bCs/>
                <w:color w:val="404040"/>
                <w:lang w:val="zh-CN"/>
              </w:rPr>
              <w:t>类型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right="-57" w:rightChars="-27"/>
              <w:jc w:val="center"/>
              <w:rPr>
                <w:rFonts w:ascii="幼圆" w:hAnsi="Verdana" w:eastAsia="幼圆"/>
                <w:b/>
                <w:bCs/>
                <w:color w:val="404040"/>
                <w:lang w:val="zh-CN"/>
              </w:rPr>
            </w:pPr>
            <w:r>
              <w:rPr>
                <w:rFonts w:hint="eastAsia" w:ascii="幼圆" w:hAnsi="Verdana" w:eastAsia="幼圆"/>
                <w:b/>
                <w:bCs/>
                <w:color w:val="404040"/>
                <w:lang w:val="zh-CN"/>
              </w:rPr>
              <w:t>是否必须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right="-29" w:rightChars="-14"/>
              <w:jc w:val="center"/>
              <w:rPr>
                <w:rFonts w:ascii="幼圆" w:eastAsia="幼圆" w:cs="Verdana"/>
                <w:b/>
                <w:bCs/>
                <w:color w:val="404040"/>
              </w:rPr>
            </w:pPr>
            <w:r>
              <w:rPr>
                <w:rFonts w:hint="eastAsia" w:ascii="幼圆" w:hAnsi="Verdana" w:eastAsia="幼圆"/>
                <w:b/>
                <w:bCs/>
                <w:color w:val="404040"/>
                <w:lang w:val="zh-CN"/>
              </w:rPr>
              <w:t>描述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ind w:right="-29" w:rightChars="-14"/>
              <w:jc w:val="center"/>
              <w:rPr>
                <w:rFonts w:ascii="幼圆" w:eastAsia="幼圆" w:cs="Verdana"/>
                <w:b/>
                <w:bCs/>
                <w:color w:val="404040"/>
              </w:rPr>
            </w:pPr>
            <w:r>
              <w:rPr>
                <w:rFonts w:hint="eastAsia" w:ascii="幼圆" w:eastAsia="幼圆" w:cs="Verdana"/>
                <w:b/>
                <w:bCs/>
                <w:color w:val="404040"/>
              </w:rPr>
              <w:t>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channelId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通道id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channelname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通道名称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hlsurl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Hls链接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imgsrc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图片地址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rtmpurl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string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否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Rtmp链接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2"/>
        <w:keepNext w:val="0"/>
        <w:keepLines w:val="0"/>
        <w:spacing w:line="415" w:lineRule="auto"/>
        <w:ind w:right="84" w:rightChars="40"/>
        <w:rPr>
          <w:lang w:val="zh-CN"/>
        </w:rPr>
      </w:pP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ascii="Times New Roman" w:hAnsi="Times New Roman"/>
        </w:rPr>
        <w:t xml:space="preserve"> </w:t>
      </w:r>
      <w:r>
        <w:rPr>
          <w:rFonts w:hint="eastAsia"/>
          <w:lang w:val="zh-CN"/>
        </w:rPr>
        <w:t>返回参数说明</w:t>
      </w:r>
      <w:bookmarkEnd w:id="5"/>
    </w:p>
    <w:tbl>
      <w:tblPr>
        <w:tblStyle w:val="5"/>
        <w:tblW w:w="8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51"/>
        <w:gridCol w:w="3639"/>
        <w:gridCol w:w="2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top"/>
          </w:tcPr>
          <w:p>
            <w:pPr>
              <w:autoSpaceDE w:val="0"/>
              <w:autoSpaceDN w:val="0"/>
              <w:ind w:left="-120" w:leftChars="-57" w:right="-57" w:rightChars="-27"/>
              <w:jc w:val="center"/>
              <w:rPr>
                <w:rFonts w:ascii="幼圆" w:eastAsia="幼圆" w:cs="Verdana"/>
                <w:b/>
                <w:bCs/>
                <w:color w:val="404040"/>
              </w:rPr>
            </w:pPr>
            <w:r>
              <w:rPr>
                <w:rFonts w:hint="eastAsia" w:ascii="幼圆" w:eastAsia="幼圆"/>
                <w:b/>
                <w:bCs/>
                <w:color w:val="404040"/>
                <w:lang w:val="zh-CN"/>
              </w:rPr>
              <w:t>参数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top"/>
          </w:tcPr>
          <w:p>
            <w:pPr>
              <w:autoSpaceDE w:val="0"/>
              <w:autoSpaceDN w:val="0"/>
              <w:ind w:left="-264" w:leftChars="-141" w:right="-57" w:rightChars="-27" w:hanging="32" w:hangingChars="15"/>
              <w:rPr>
                <w:rFonts w:ascii="幼圆" w:hAnsi="Verdana" w:eastAsia="幼圆"/>
                <w:b/>
                <w:bCs/>
                <w:color w:val="404040"/>
                <w:lang w:val="zh-CN"/>
              </w:rPr>
            </w:pPr>
            <w:r>
              <w:rPr>
                <w:rFonts w:hint="eastAsia" w:ascii="幼圆" w:hAnsi="Verdana" w:eastAsia="幼圆"/>
                <w:b/>
                <w:bCs/>
                <w:color w:val="404040"/>
                <w:lang w:val="zh-CN"/>
              </w:rPr>
              <w:t xml:space="preserve">    类型</w:t>
            </w:r>
          </w:p>
        </w:tc>
        <w:tc>
          <w:tcPr>
            <w:tcW w:w="3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top"/>
          </w:tcPr>
          <w:p>
            <w:pPr>
              <w:autoSpaceDE w:val="0"/>
              <w:autoSpaceDN w:val="0"/>
              <w:ind w:right="-57" w:rightChars="-27"/>
              <w:jc w:val="center"/>
              <w:rPr>
                <w:rFonts w:ascii="幼圆" w:hAnsi="Verdana" w:eastAsia="幼圆"/>
                <w:b/>
                <w:bCs/>
                <w:color w:val="404040"/>
                <w:lang w:val="zh-CN"/>
              </w:rPr>
            </w:pPr>
            <w:r>
              <w:rPr>
                <w:rFonts w:hint="eastAsia" w:ascii="幼圆" w:hAnsi="Verdana" w:eastAsia="幼圆"/>
                <w:b/>
                <w:bCs/>
                <w:color w:val="404040"/>
                <w:lang w:val="zh-CN"/>
              </w:rPr>
              <w:t>描述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top"/>
          </w:tcPr>
          <w:p>
            <w:pPr>
              <w:autoSpaceDE w:val="0"/>
              <w:autoSpaceDN w:val="0"/>
              <w:ind w:leftChars="-50" w:right="-29" w:rightChars="-14" w:hanging="105" w:hangingChars="50"/>
              <w:jc w:val="center"/>
              <w:rPr>
                <w:rFonts w:ascii="幼圆" w:eastAsia="幼圆" w:cs="Verdana"/>
                <w:b/>
                <w:bCs/>
                <w:color w:val="404040"/>
              </w:rPr>
            </w:pPr>
            <w:r>
              <w:rPr>
                <w:rFonts w:hint="eastAsia" w:ascii="幼圆" w:eastAsia="幼圆" w:cs="Verdana"/>
                <w:b/>
                <w:bCs/>
                <w:color w:val="404040"/>
              </w:rPr>
              <w:t>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宋体"/>
                <w:color w:val="404040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color w:val="404040"/>
                <w:lang w:val="en-US" w:eastAsia="zh-CN"/>
              </w:rPr>
              <w:t>code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Chars="-49" w:hanging="102" w:hangingChars="49"/>
              <w:jc w:val="center"/>
              <w:rPr>
                <w:rFonts w:ascii="Times New Roman" w:hAnsi="Times New Roman" w:eastAsia="华文宋体"/>
                <w:color w:val="404040"/>
              </w:rPr>
            </w:pPr>
            <w:r>
              <w:rPr>
                <w:rFonts w:hint="eastAsia" w:ascii="Times New Roman" w:hAnsi="Times New Roman" w:eastAsia="华文宋体"/>
                <w:color w:val="404040"/>
              </w:rPr>
              <w:t>int</w:t>
            </w:r>
          </w:p>
        </w:tc>
        <w:tc>
          <w:tcPr>
            <w:tcW w:w="3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404040"/>
              </w:rPr>
            </w:pPr>
            <w:r>
              <w:rPr>
                <w:rFonts w:hint="eastAsia" w:ascii="Times New Roman" w:hAnsi="Times New Roman" w:eastAsia="宋体"/>
                <w:color w:val="404040"/>
                <w:lang w:val="en-US" w:eastAsia="zh-CN"/>
              </w:rPr>
              <w:t>20</w:t>
            </w:r>
            <w:r>
              <w:rPr>
                <w:rFonts w:ascii="Times New Roman" w:hAnsi="Times New Roman" w:eastAsia="宋体"/>
                <w:color w:val="404040"/>
              </w:rPr>
              <w:t>0</w:t>
            </w:r>
            <w:r>
              <w:rPr>
                <w:rFonts w:hint="eastAsia" w:ascii="宋体" w:hAnsi="宋体" w:eastAsia="宋体"/>
                <w:color w:val="404040"/>
              </w:rPr>
              <w:t>：成功</w:t>
            </w:r>
          </w:p>
          <w:p>
            <w:pPr>
              <w:rPr>
                <w:rFonts w:ascii="宋体" w:hAnsi="宋体" w:eastAsia="宋体"/>
                <w:color w:val="404040"/>
              </w:rPr>
            </w:pPr>
            <w:r>
              <w:rPr>
                <w:rFonts w:hint="eastAsia" w:ascii="宋体" w:hAnsi="宋体" w:eastAsia="宋体"/>
                <w:color w:val="404040"/>
              </w:rPr>
              <w:t>非</w:t>
            </w:r>
            <w:r>
              <w:rPr>
                <w:rFonts w:hint="eastAsia" w:ascii="宋体" w:hAnsi="宋体" w:eastAsia="宋体"/>
                <w:color w:val="404040"/>
                <w:lang w:val="en-US" w:eastAsia="zh-CN"/>
              </w:rPr>
              <w:t>20</w:t>
            </w:r>
            <w:r>
              <w:rPr>
                <w:rFonts w:ascii="Times New Roman" w:hAnsi="Times New Roman" w:eastAsia="宋体"/>
                <w:color w:val="404040"/>
              </w:rPr>
              <w:t>0</w:t>
            </w:r>
            <w:r>
              <w:rPr>
                <w:rFonts w:hint="eastAsia" w:ascii="宋体" w:hAnsi="宋体" w:eastAsia="宋体"/>
                <w:color w:val="404040"/>
              </w:rPr>
              <w:t>：失败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color w:val="40404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404040"/>
              </w:rPr>
              <w:t>示例</w:t>
            </w:r>
            <w:r>
              <w:rPr>
                <w:rFonts w:ascii="Times New Roman" w:hAnsi="Times New Roman" w:eastAsia="宋体"/>
                <w:color w:val="404040"/>
              </w:rPr>
              <w:t>：</w:t>
            </w:r>
            <w:r>
              <w:rPr>
                <w:rFonts w:hint="eastAsia" w:ascii="Times New Roman" w:hAnsi="Times New Roman" w:eastAsia="宋体"/>
                <w:color w:val="404040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宋体"/>
                <w:color w:val="404040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color w:val="404040"/>
                <w:lang w:val="en-US" w:eastAsia="zh-CN"/>
              </w:rPr>
              <w:t>message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宋体"/>
                <w:color w:val="404040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color w:val="404040"/>
                <w:lang w:val="en-US" w:eastAsia="zh-CN"/>
              </w:rPr>
              <w:t>string</w:t>
            </w:r>
          </w:p>
        </w:tc>
        <w:tc>
          <w:tcPr>
            <w:tcW w:w="3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40404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04040"/>
                <w:lang w:val="en-US" w:eastAsia="zh-CN"/>
              </w:rPr>
              <w:t>操作返回信息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-120" w:rightChars="-57"/>
              <w:jc w:val="left"/>
              <w:rPr>
                <w:rFonts w:hint="default" w:ascii="Times New Roman" w:hAnsi="Times New Roman" w:eastAsia="宋体"/>
                <w:color w:val="40404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404040"/>
              </w:rPr>
              <w:t>示例</w:t>
            </w:r>
            <w:r>
              <w:rPr>
                <w:rFonts w:ascii="Times New Roman" w:hAnsi="Times New Roman" w:eastAsia="宋体"/>
                <w:color w:val="404040"/>
              </w:rPr>
              <w:t>：</w:t>
            </w:r>
            <w:r>
              <w:rPr>
                <w:rFonts w:hint="eastAsia" w:ascii="Times New Roman" w:hAnsi="Times New Roman" w:eastAsia="宋体"/>
                <w:color w:val="404040"/>
                <w:lang w:val="en-US" w:eastAsia="zh-CN"/>
              </w:rPr>
              <w:t>操作成功</w:t>
            </w:r>
          </w:p>
        </w:tc>
      </w:tr>
    </w:tbl>
    <w:p>
      <w:pPr>
        <w:autoSpaceDE w:val="0"/>
        <w:autoSpaceDN w:val="0"/>
        <w:spacing w:after="312" w:afterLines="100" w:line="480" w:lineRule="exact"/>
        <w:ind w:right="-57" w:rightChars="-27"/>
        <w:jc w:val="center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表 1-2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84" w:rightChars="40"/>
        <w:textAlignment w:val="auto"/>
      </w:pPr>
      <w:bookmarkStart w:id="6" w:name="_Toc462928332"/>
      <w:bookmarkStart w:id="7" w:name="_Toc462928333"/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ascii="Times New Roman" w:hAnsi="Times New Roman"/>
        </w:rPr>
        <w:t xml:space="preserve"> Post</w:t>
      </w:r>
      <w:r>
        <w:rPr>
          <w:rFonts w:hint="eastAsia" w:ascii="Times New Roman" w:hAnsi="Times New Roman"/>
        </w:rPr>
        <w:t>发送</w:t>
      </w:r>
      <w:r>
        <w:rPr>
          <w:rFonts w:hint="eastAsia"/>
        </w:rPr>
        <w:t>请求示例</w:t>
      </w:r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仿宋"/>
          <w:b/>
          <w:sz w:val="21"/>
          <w:szCs w:val="21"/>
        </w:rPr>
      </w:pPr>
      <w:r>
        <w:rPr>
          <w:rFonts w:ascii="Times New Roman" w:hAnsi="Times New Roman" w:eastAsia="仿宋"/>
          <w:b/>
          <w:sz w:val="21"/>
          <w:szCs w:val="21"/>
        </w:rPr>
        <w:t>JSON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{   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"city"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"南宁"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"companyName"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"南宁三中青山校区食堂"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"contactName"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"张三"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"contactTel"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"18177161091"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"creditCode"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"12450100498520782H"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"department"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"青秀区中山食品药品监督管理所"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"district"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"青秀区"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"logoPicUrl"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"https://bkimg.cdn.bcebos.com/pic/314e251f95cad1c85e1f733a793e6709c93d5103?x-bce-process=image/resize,m_lfit,w_536,limit_1/format,f_jpg"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"permitNo"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"4594859869945"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"type"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"address"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"青山路5号"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"bksDevices"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[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{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"areaName"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"南宁三中青山校区-配餐区"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"南宁三中青山校区-配餐区"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"sn"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"xxxxxx"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"status"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"bksDeviceChannels"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[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        {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"channelId"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"xxxxxxxxx"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"channelname"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"xxxxxx"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"hlsurl"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"xxxxxxx"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"imgsrc"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"xxxxxx"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"rtmpurl"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"xxxxxx"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        }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    ]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    }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]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}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  <w:lang w:val="en-US" w:eastAsia="zh-CN"/>
        </w:rPr>
        <w:t>9</w:t>
      </w:r>
      <w:r>
        <w:rPr>
          <w:rFonts w:ascii="Times New Roman" w:hAnsi="Times New Roman"/>
        </w:rPr>
        <w:t xml:space="preserve"> </w:t>
      </w:r>
      <w:r>
        <w:rPr>
          <w:rFonts w:hint="eastAsia"/>
        </w:rPr>
        <w:t>发送成功返回示例</w:t>
      </w:r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仿宋"/>
          <w:b/>
          <w:sz w:val="21"/>
          <w:szCs w:val="21"/>
        </w:rPr>
      </w:pPr>
      <w:r>
        <w:rPr>
          <w:rFonts w:ascii="Times New Roman" w:hAnsi="Times New Roman" w:eastAsia="仿宋"/>
          <w:b/>
          <w:sz w:val="21"/>
          <w:szCs w:val="21"/>
        </w:rPr>
        <w:t xml:space="preserve">JSON 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ascii="Consolas" w:hAnsi="Consolas" w:eastAsia="Consolas" w:cs="Consolas"/>
          <w:b w:val="0"/>
          <w:bCs w:val="0"/>
          <w:color w:val="000000"/>
          <w:sz w:val="21"/>
          <w:szCs w:val="21"/>
        </w:rPr>
      </w:pPr>
      <w:bookmarkStart w:id="8" w:name="_Toc462928334"/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{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21"/>
          <w:szCs w:val="21"/>
          <w:shd w:val="clear" w:color="auto" w:fill="FFFFFE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"message"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"操作成功"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}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  <w:lang w:val="en-US" w:eastAsia="zh-CN"/>
        </w:rPr>
        <w:t>10</w:t>
      </w:r>
      <w:r>
        <w:rPr>
          <w:rFonts w:ascii="Times New Roman" w:hAnsi="Times New Roman"/>
        </w:rPr>
        <w:t xml:space="preserve"> </w:t>
      </w:r>
      <w:r>
        <w:rPr>
          <w:rFonts w:hint="eastAsia"/>
        </w:rPr>
        <w:t>发送失败返回示例</w:t>
      </w:r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仿宋"/>
          <w:b/>
        </w:rPr>
      </w:pPr>
      <w:r>
        <w:rPr>
          <w:rFonts w:ascii="Times New Roman" w:hAnsi="Times New Roman" w:eastAsia="仿宋"/>
          <w:b/>
        </w:rPr>
        <w:t>JSON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{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21"/>
          <w:szCs w:val="21"/>
          <w:shd w:val="clear" w:color="auto" w:fill="FFFFFE"/>
          <w:lang w:val="en-US" w:eastAsia="zh-CN" w:bidi="ar"/>
        </w:rPr>
        <w:t>403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,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21"/>
          <w:szCs w:val="21"/>
          <w:shd w:val="clear" w:color="auto" w:fill="FFFFFE"/>
          <w:lang w:val="en-US" w:eastAsia="zh-CN" w:bidi="ar"/>
        </w:rPr>
        <w:t>"message"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21"/>
          <w:szCs w:val="21"/>
          <w:shd w:val="clear" w:color="auto" w:fill="FFFFFE"/>
          <w:lang w:val="en-US" w:eastAsia="zh-CN" w:bidi="ar"/>
        </w:rPr>
        <w:t>"认证不通过"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21"/>
          <w:szCs w:val="21"/>
          <w:shd w:val="clear" w:color="auto" w:fill="FFFFFE"/>
          <w:lang w:val="en-US" w:eastAsia="zh-CN" w:bidi="ar"/>
        </w:rPr>
        <w:t>}</w:t>
      </w:r>
    </w:p>
    <w:p>
      <w:pPr>
        <w:widowControl/>
        <w:jc w:val="left"/>
      </w:pPr>
      <w:r>
        <w:br w:type="page"/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signData生成策略：</w:t>
      </w:r>
    </w:p>
    <w:p>
      <w:pPr>
        <w:pStyle w:val="2"/>
        <w:bidi w:val="0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Post请求调用示例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public String postRequest() {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String url = "http</w:t>
      </w:r>
      <w:r>
        <w:rPr>
          <w:rFonts w:hint="eastAsia" w:cs="等线"/>
          <w:b w:val="0"/>
          <w:bCs w:val="0"/>
          <w:sz w:val="21"/>
          <w:szCs w:val="21"/>
          <w:lang w:val="en-US" w:eastAsia="zh-CN"/>
        </w:rPr>
        <w:t>s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://</w:t>
      </w:r>
      <w:r>
        <w:rPr>
          <w:rFonts w:hint="eastAsia"/>
          <w:sz w:val="21"/>
          <w:szCs w:val="21"/>
        </w:rPr>
        <w:t>gxfsts.scjdglj.gxzf.gov.cn</w:t>
      </w:r>
      <w:r>
        <w:rPr>
          <w:sz w:val="21"/>
          <w:szCs w:val="21"/>
        </w:rPr>
        <w:t>/open/api/brightKitchenStove/mainSync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";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jc w:val="lef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String SPLIT = "&amp;";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// body中的参数值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Map&lt;String, Object&gt; map = new HashMap&lt;&gt;();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map.put("</w:t>
      </w:r>
      <w:r>
        <w:rPr>
          <w:rFonts w:hint="eastAsia" w:cs="等线"/>
          <w:b w:val="0"/>
          <w:bCs w:val="0"/>
          <w:sz w:val="21"/>
          <w:szCs w:val="21"/>
          <w:lang w:val="en-US" w:eastAsia="zh-CN"/>
        </w:rPr>
        <w:t>city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", "</w:t>
      </w:r>
      <w:r>
        <w:rPr>
          <w:rFonts w:hint="eastAsia" w:cs="等线"/>
          <w:b w:val="0"/>
          <w:bCs w:val="0"/>
          <w:sz w:val="21"/>
          <w:szCs w:val="21"/>
          <w:lang w:val="en-US" w:eastAsia="zh-CN"/>
        </w:rPr>
        <w:t>南宁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");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map.put("contactName", "zhangsanfeng");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map.put("district", "</w:t>
      </w:r>
      <w:r>
        <w:rPr>
          <w:rFonts w:hint="eastAsia" w:cs="等线"/>
          <w:b w:val="0"/>
          <w:bCs w:val="0"/>
          <w:sz w:val="21"/>
          <w:szCs w:val="21"/>
          <w:lang w:val="en-US" w:eastAsia="zh-CN"/>
        </w:rPr>
        <w:t>青秀区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");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String dataBody = JSON.toJSONString(map);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HttpHeaders headers = new HttpHeaders();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// 获取当前时间戳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String timestamp = String.valueOf(System.currentTimeMillis());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// 测试用clientId/clientSecret，每个用户都有不同的clientId/clientSecret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String clientId = "</w:t>
      </w:r>
      <w:r>
        <w:rPr>
          <w:rFonts w:hint="eastAsia" w:cs="等线"/>
          <w:b w:val="0"/>
          <w:bCs w:val="0"/>
          <w:sz w:val="21"/>
          <w:szCs w:val="21"/>
          <w:lang w:val="en-US" w:eastAsia="zh-CN"/>
        </w:rPr>
        <w:t>test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";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String clientSecret = "62</w:t>
      </w:r>
      <w:r>
        <w:rPr>
          <w:rFonts w:hint="eastAsia" w:cs="等线"/>
          <w:b w:val="0"/>
          <w:bCs w:val="0"/>
          <w:sz w:val="21"/>
          <w:szCs w:val="21"/>
          <w:lang w:val="en-US" w:eastAsia="zh-CN"/>
        </w:rPr>
        <w:t>d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1c671f5a</w:t>
      </w:r>
      <w:r>
        <w:rPr>
          <w:rFonts w:hint="eastAsia" w:cs="等线"/>
          <w:b w:val="0"/>
          <w:bCs w:val="0"/>
          <w:sz w:val="21"/>
          <w:szCs w:val="21"/>
          <w:lang w:val="en-US" w:eastAsia="zh-CN"/>
        </w:rPr>
        <w:t>d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1!C</w:t>
      </w:r>
      <w:r>
        <w:rPr>
          <w:rFonts w:hint="eastAsia" w:cs="等线"/>
          <w:b w:val="0"/>
          <w:bCs w:val="0"/>
          <w:sz w:val="21"/>
          <w:szCs w:val="21"/>
          <w:lang w:val="en-US" w:eastAsia="zh-CN"/>
        </w:rPr>
        <w:t>63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5c4d@</w:t>
      </w:r>
      <w:r>
        <w:rPr>
          <w:rFonts w:hint="eastAsia" w:cs="等线"/>
          <w:b w:val="0"/>
          <w:bCs w:val="0"/>
          <w:sz w:val="21"/>
          <w:szCs w:val="21"/>
          <w:lang w:val="en-US" w:eastAsia="zh-CN"/>
        </w:rPr>
        <w:t>op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";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StringBuffer cqsString = new StringBuffer();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// 拼接URI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cqsString.append("</w:t>
      </w:r>
      <w:r>
        <w:rPr>
          <w:sz w:val="21"/>
          <w:szCs w:val="21"/>
        </w:rPr>
        <w:t>/open/api/brightKitchenStove/mainSync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").append(SPLIT);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// 拼接时间戳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cqsString.append(timestamp).append(SPLIT);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// 拼接请求参数值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cqsString.append(dataBody);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// 需要加密的请求字符串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String signToString = cqsString.toString();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if (signToString.endsWith(SPLIT)) {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    signToString = signToString.substring(0, signToString.length() - 1);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}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// 第一次MD5加密：对请求字符串进行加密，得到一个md5值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String cqs = DigestUtils.md5Hex(signToString);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// 第二次MD5加密：第一次MD5加密后的值cqs拼接clientSecret进行加密，得到最终md5值，既signData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String signData = DigestUtils.md5Hex(cqs + clientSecret);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// 时间戳存入header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headers.set("timestamp", timestamp);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// clientSecret存入header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headers.set("clientId", clientId);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headers.set("clientSecret", clientSecret);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// signData存入header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headers.set("signData", signData);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headers.setContentType(MediaType.APPLICATION_JSON_UTF8);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HttpEntity&lt;String&gt; httpEntity = new HttpEntity&lt;&gt;(dataBody, headers);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Object object = restTemplate.postForObject(url, httpEntity, Object.class);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        return object.toString();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}</w:t>
      </w:r>
    </w:p>
    <w:p/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华文中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宋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938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OGU3NWNmN2UzYjE5ZjlmZTcwYTQzNWFmY2QwYjQifQ=="/>
  </w:docVars>
  <w:rsids>
    <w:rsidRoot w:val="00000000"/>
    <w:rsid w:val="00B64339"/>
    <w:rsid w:val="03762E54"/>
    <w:rsid w:val="06F10699"/>
    <w:rsid w:val="083340D6"/>
    <w:rsid w:val="0E0A793C"/>
    <w:rsid w:val="0E261F78"/>
    <w:rsid w:val="10A4593F"/>
    <w:rsid w:val="147C7F23"/>
    <w:rsid w:val="19676704"/>
    <w:rsid w:val="199362B6"/>
    <w:rsid w:val="19F42CC0"/>
    <w:rsid w:val="1D8B24ED"/>
    <w:rsid w:val="26BE222C"/>
    <w:rsid w:val="27F026E2"/>
    <w:rsid w:val="2B005BAD"/>
    <w:rsid w:val="319C7DA7"/>
    <w:rsid w:val="33074511"/>
    <w:rsid w:val="33D37DC4"/>
    <w:rsid w:val="34023BDC"/>
    <w:rsid w:val="358D2BEA"/>
    <w:rsid w:val="36C86908"/>
    <w:rsid w:val="36F34C85"/>
    <w:rsid w:val="3CB13AB0"/>
    <w:rsid w:val="3F723F9A"/>
    <w:rsid w:val="416255D4"/>
    <w:rsid w:val="41866E4D"/>
    <w:rsid w:val="43B27E68"/>
    <w:rsid w:val="43DA28AD"/>
    <w:rsid w:val="49752CC8"/>
    <w:rsid w:val="497E6E87"/>
    <w:rsid w:val="4EE03668"/>
    <w:rsid w:val="51830A4B"/>
    <w:rsid w:val="535E0526"/>
    <w:rsid w:val="600A3B16"/>
    <w:rsid w:val="60C1477C"/>
    <w:rsid w:val="712E280F"/>
    <w:rsid w:val="72890121"/>
    <w:rsid w:val="7605420A"/>
    <w:rsid w:val="78BF369C"/>
    <w:rsid w:val="7EB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/>
      <w:kinsoku/>
      <w:autoSpaceDE w:val="0"/>
      <w:autoSpaceDN w:val="0"/>
      <w:adjustRightInd/>
      <w:snapToGrid/>
      <w:spacing w:beforeLines="0" w:beforeAutospacing="0" w:afterLines="0" w:afterAutospacing="0" w:line="560" w:lineRule="exact"/>
      <w:ind w:firstLine="880" w:firstLineChars="200"/>
      <w:textAlignment w:val="baseline"/>
      <w:outlineLvl w:val="2"/>
    </w:pPr>
    <w:rPr>
      <w:rFonts w:ascii="Times New Roman" w:hAnsi="Times New Roman" w:eastAsia="楷体_GB2312" w:cs="楷体_GB2312"/>
      <w:b/>
      <w:bCs/>
      <w:snapToGrid w:val="0"/>
      <w:color w:val="000000"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2022-04-26T02:44:00Z</dcterms:created>
  <dc:creator>xxzx604</dc:creator>
  <cp:lastModifiedBy>餐饮科收文员</cp:lastModifiedBy>
  <dcterms:modified xsi:type="dcterms:W3CDTF">2023-11-08T08:30:08Z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600B88E5BA1A4C64833DF656CF382316</vt:lpwstr>
  </property>
</Properties>
</file>