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jc w:val="center"/>
        <w:rPr>
          <w:color w:val="000000"/>
        </w:rPr>
      </w:pPr>
      <w:bookmarkStart w:id="0" w:name="_GoBack"/>
      <w:bookmarkEnd w:id="0"/>
      <w:r>
        <w:rPr>
          <w:rFonts w:hint="eastAsia"/>
          <w:color w:val="000000"/>
        </w:rPr>
        <w:t>广西医科大学第二附属医院人体器官获取组织办公室业务租车服务采购需求</w:t>
      </w:r>
    </w:p>
    <w:p>
      <w:pPr>
        <w:spacing w:line="520" w:lineRule="exact"/>
        <w:jc w:val="center"/>
        <w:rPr>
          <w:rFonts w:ascii="宋体" w:hAnsi="宋体"/>
          <w:b/>
          <w:color w:val="000000"/>
          <w:sz w:val="32"/>
          <w:szCs w:val="32"/>
        </w:rPr>
      </w:pPr>
      <w:r>
        <w:rPr>
          <w:rFonts w:hint="eastAsia" w:ascii="宋体" w:hAnsi="宋体"/>
          <w:b/>
          <w:color w:val="000000"/>
          <w:sz w:val="32"/>
          <w:szCs w:val="32"/>
        </w:rPr>
        <w:t>采购项目技术规格、参数及要求</w:t>
      </w:r>
    </w:p>
    <w:p>
      <w:pPr>
        <w:spacing w:line="520" w:lineRule="exact"/>
        <w:jc w:val="left"/>
        <w:rPr>
          <w:rFonts w:ascii="宋体" w:hAnsi="宋体" w:cs="宋体"/>
          <w:color w:val="000000"/>
          <w:szCs w:val="21"/>
        </w:rPr>
      </w:pPr>
    </w:p>
    <w:p>
      <w:pPr>
        <w:spacing w:line="520" w:lineRule="exact"/>
        <w:jc w:val="left"/>
        <w:rPr>
          <w:rFonts w:ascii="宋体" w:hAnsi="宋体" w:cs="宋体"/>
          <w:color w:val="000000"/>
          <w:szCs w:val="21"/>
        </w:rPr>
      </w:pPr>
      <w:r>
        <w:rPr>
          <w:rFonts w:hint="eastAsia" w:ascii="宋体" w:hAnsi="宋体" w:cs="宋体"/>
          <w:color w:val="000000"/>
          <w:szCs w:val="21"/>
        </w:rPr>
        <w:t>说明：</w:t>
      </w:r>
    </w:p>
    <w:p>
      <w:pPr>
        <w:spacing w:line="520" w:lineRule="exact"/>
        <w:ind w:firstLine="420" w:firstLineChars="200"/>
        <w:jc w:val="left"/>
        <w:rPr>
          <w:rFonts w:ascii="宋体" w:hAnsi="宋体" w:cs="宋体"/>
          <w:color w:val="000000"/>
          <w:szCs w:val="21"/>
        </w:rPr>
      </w:pPr>
      <w:r>
        <w:rPr>
          <w:rFonts w:ascii="宋体" w:hAnsi="宋体"/>
          <w:color w:val="000000"/>
        </w:rPr>
        <w:t>1.</w:t>
      </w:r>
      <w:r>
        <w:rPr>
          <w:rFonts w:hint="eastAsia"/>
          <w:color w:val="000000"/>
        </w:rPr>
        <w:t>为落实政府采购政策需满足的要求</w:t>
      </w:r>
    </w:p>
    <w:p>
      <w:pPr>
        <w:spacing w:line="520" w:lineRule="exact"/>
        <w:ind w:firstLine="420" w:firstLineChars="200"/>
        <w:jc w:val="left"/>
        <w:rPr>
          <w:rFonts w:ascii="宋体" w:hAnsi="宋体" w:cs="宋体"/>
          <w:color w:val="000000"/>
          <w:szCs w:val="21"/>
        </w:rPr>
      </w:pPr>
      <w:r>
        <w:rPr>
          <w:rFonts w:hint="eastAsia" w:ascii="宋体" w:hAnsi="宋体" w:cs="宋体"/>
          <w:color w:val="000000"/>
          <w:szCs w:val="21"/>
        </w:rPr>
        <w:t>本竞争性磋商采购文件所称中小企业必须符合《政府采购促进中小企业发展管理办法》（财库〔2020〕46号）的规定。</w:t>
      </w:r>
    </w:p>
    <w:p>
      <w:pPr>
        <w:spacing w:line="520" w:lineRule="exact"/>
        <w:ind w:firstLine="424" w:firstLineChars="202"/>
        <w:jc w:val="left"/>
        <w:rPr>
          <w:rFonts w:ascii="宋体" w:hAnsi="宋体" w:cs="宋体"/>
          <w:b/>
          <w:color w:val="000000"/>
          <w:szCs w:val="21"/>
        </w:rPr>
      </w:pPr>
      <w:r>
        <w:rPr>
          <w:rFonts w:hint="eastAsia" w:ascii="宋体" w:hAnsi="宋体" w:cs="宋体"/>
          <w:color w:val="000000"/>
          <w:szCs w:val="21"/>
        </w:rPr>
        <w:t>2.“实质性要求”是指采购需求中带“▲”的条款或者不能负偏离的条款或者已经指明不满足按响应文件按无效处理的条款。</w:t>
      </w:r>
      <w:r>
        <w:rPr>
          <w:rFonts w:hint="eastAsia" w:ascii="宋体" w:hAnsi="宋体" w:cs="宋体"/>
          <w:b/>
          <w:color w:val="000000"/>
          <w:szCs w:val="21"/>
        </w:rPr>
        <w:t>本项目凡标注“▲”的条款或要求不响应或不满足的，其响应文件即作无效竞标处理。</w:t>
      </w:r>
    </w:p>
    <w:p>
      <w:pPr>
        <w:spacing w:line="520" w:lineRule="exact"/>
        <w:ind w:firstLine="424" w:firstLineChars="202"/>
        <w:jc w:val="left"/>
        <w:rPr>
          <w:color w:val="000000"/>
        </w:rPr>
      </w:pPr>
      <w:r>
        <w:rPr>
          <w:rFonts w:ascii="宋体" w:hAnsi="宋体" w:cs="宋体"/>
          <w:color w:val="000000"/>
          <w:szCs w:val="21"/>
        </w:rPr>
        <w:t>3</w:t>
      </w:r>
      <w:r>
        <w:rPr>
          <w:rFonts w:hint="eastAsia" w:ascii="宋体" w:hAnsi="宋体" w:cs="宋体"/>
          <w:color w:val="000000"/>
          <w:szCs w:val="21"/>
        </w:rPr>
        <w:t>.</w:t>
      </w:r>
      <w:r>
        <w:rPr>
          <w:rFonts w:hint="eastAsia"/>
          <w:color w:val="000000"/>
        </w:rPr>
        <w:t>供应商必须自行为其竞标产品侵犯他人的知识产权或者专利成果的行为承担相应法律责任。</w:t>
      </w:r>
    </w:p>
    <w:p>
      <w:pPr>
        <w:spacing w:line="520" w:lineRule="exact"/>
        <w:ind w:firstLine="424" w:firstLineChars="202"/>
        <w:jc w:val="left"/>
        <w:rPr>
          <w:rFonts w:ascii="宋体" w:hAnsi="宋体"/>
          <w:color w:val="000000"/>
          <w:szCs w:val="21"/>
        </w:rPr>
      </w:pPr>
      <w:r>
        <w:rPr>
          <w:rFonts w:ascii="宋体" w:hAnsi="宋体"/>
          <w:color w:val="000000"/>
          <w:szCs w:val="21"/>
        </w:rPr>
        <w:t>4</w:t>
      </w:r>
      <w:r>
        <w:rPr>
          <w:rFonts w:hint="eastAsia" w:ascii="宋体" w:hAnsi="宋体"/>
          <w:color w:val="000000"/>
          <w:szCs w:val="21"/>
        </w:rPr>
        <w:t>.所属行业依照《中小企业划型标准规定》（工信部联企业〔2011〕300号）及《国民经济行业分类》（GB/T4754-2017）的有关规定执行。</w:t>
      </w:r>
    </w:p>
    <w:p>
      <w:pPr>
        <w:spacing w:line="520" w:lineRule="exact"/>
        <w:ind w:firstLine="426" w:firstLineChars="202"/>
        <w:jc w:val="left"/>
        <w:rPr>
          <w:rFonts w:ascii="宋体" w:hAnsi="宋体"/>
          <w:b/>
          <w:color w:val="000000"/>
          <w:szCs w:val="21"/>
          <w:u w:val="single"/>
        </w:rPr>
      </w:pPr>
      <w:r>
        <w:rPr>
          <w:rFonts w:ascii="宋体" w:hAnsi="宋体"/>
          <w:b/>
          <w:color w:val="000000"/>
          <w:szCs w:val="21"/>
        </w:rPr>
        <w:t>5</w:t>
      </w:r>
      <w:r>
        <w:rPr>
          <w:rFonts w:hint="eastAsia" w:ascii="宋体" w:hAnsi="宋体"/>
          <w:b/>
          <w:color w:val="000000"/>
          <w:szCs w:val="21"/>
        </w:rPr>
        <w:t>.</w:t>
      </w:r>
      <w:r>
        <w:rPr>
          <w:rFonts w:hint="eastAsia" w:ascii="宋体" w:hAnsi="宋体"/>
          <w:b/>
          <w:color w:val="000000"/>
          <w:szCs w:val="21"/>
          <w:u w:val="single"/>
        </w:rPr>
        <w:t>本项目采购需求表中要求提供的文件材料或承诺书，请在《技术要求偏离表》或《商务要求偏离表》中应答时，注明相关文件材料或承诺书放置的页码。</w:t>
      </w:r>
    </w:p>
    <w:p>
      <w:pPr>
        <w:spacing w:line="520" w:lineRule="exact"/>
        <w:jc w:val="left"/>
        <w:rPr>
          <w:rFonts w:ascii="宋体" w:hAnsi="宋体" w:cs="Arial"/>
          <w:bCs/>
          <w:color w:val="000000"/>
          <w:szCs w:val="21"/>
          <w:u w:val="single"/>
        </w:rPr>
      </w:pPr>
    </w:p>
    <w:p>
      <w:pPr>
        <w:spacing w:line="520" w:lineRule="exact"/>
        <w:ind w:firstLine="308" w:firstLineChars="147"/>
        <w:jc w:val="left"/>
        <w:rPr>
          <w:rFonts w:ascii="宋体" w:hAnsi="宋体" w:cs="Arial"/>
          <w:bCs/>
          <w:color w:val="000000"/>
          <w:szCs w:val="21"/>
          <w:u w:val="single"/>
        </w:rPr>
      </w:pPr>
      <w:r>
        <w:rPr>
          <w:rFonts w:hint="eastAsia" w:ascii="宋体" w:hAnsi="宋体" w:cs="Arial"/>
          <w:bCs/>
          <w:color w:val="000000"/>
          <w:szCs w:val="21"/>
          <w:u w:val="single"/>
        </w:rPr>
        <w:t xml:space="preserve"> </w:t>
      </w:r>
      <w:r>
        <w:rPr>
          <w:rFonts w:ascii="宋体" w:hAnsi="宋体" w:cs="Arial"/>
          <w:bCs/>
          <w:color w:val="000000"/>
          <w:szCs w:val="21"/>
          <w:u w:val="single"/>
        </w:rPr>
        <w:t>A</w:t>
      </w:r>
      <w:r>
        <w:rPr>
          <w:rFonts w:hint="eastAsia" w:ascii="宋体" w:hAnsi="宋体"/>
          <w:b/>
          <w:color w:val="000000"/>
          <w:szCs w:val="21"/>
        </w:rPr>
        <w:t>分标   采购预算：</w:t>
      </w:r>
      <w:r>
        <w:rPr>
          <w:rFonts w:hint="eastAsia" w:ascii="宋体" w:hAnsi="宋体" w:cs="Arial"/>
          <w:bCs/>
          <w:color w:val="000000"/>
          <w:szCs w:val="21"/>
          <w:u w:val="single"/>
        </w:rPr>
        <w:t xml:space="preserve"> </w:t>
      </w:r>
      <w:r>
        <w:rPr>
          <w:rFonts w:ascii="宋体" w:hAnsi="宋体" w:cs="Arial"/>
          <w:bCs/>
          <w:color w:val="000000"/>
          <w:szCs w:val="21"/>
          <w:u w:val="single"/>
        </w:rPr>
        <w:t>80</w:t>
      </w:r>
      <w:r>
        <w:rPr>
          <w:rFonts w:hint="eastAsia" w:ascii="宋体" w:hAnsi="宋体" w:cs="Arial"/>
          <w:bCs/>
          <w:color w:val="000000"/>
          <w:szCs w:val="21"/>
          <w:u w:val="single"/>
        </w:rPr>
        <w:t xml:space="preserve"> 万元 </w:t>
      </w:r>
    </w:p>
    <w:tbl>
      <w:tblPr>
        <w:tblStyle w:val="5"/>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559"/>
        <w:gridCol w:w="709"/>
        <w:gridCol w:w="709"/>
        <w:gridCol w:w="51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72"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序号</w:t>
            </w:r>
          </w:p>
        </w:tc>
        <w:tc>
          <w:tcPr>
            <w:tcW w:w="1559"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标的的名称</w:t>
            </w:r>
          </w:p>
        </w:tc>
        <w:tc>
          <w:tcPr>
            <w:tcW w:w="709"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数量及单位</w:t>
            </w:r>
          </w:p>
        </w:tc>
        <w:tc>
          <w:tcPr>
            <w:tcW w:w="709"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所属</w:t>
            </w:r>
          </w:p>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行业</w:t>
            </w:r>
          </w:p>
        </w:tc>
        <w:tc>
          <w:tcPr>
            <w:tcW w:w="5156"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b/>
                <w:color w:val="000000"/>
                <w:szCs w:val="21"/>
              </w:rPr>
              <w:t>▲</w:t>
            </w:r>
            <w:r>
              <w:rPr>
                <w:rFonts w:hint="eastAsia" w:ascii="宋体" w:hAnsi="宋体" w:cs="宋体"/>
                <w:color w:val="000000"/>
                <w:szCs w:val="21"/>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2"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1</w:t>
            </w:r>
          </w:p>
        </w:tc>
        <w:tc>
          <w:tcPr>
            <w:tcW w:w="1559" w:type="dxa"/>
            <w:vAlign w:val="center"/>
          </w:tcPr>
          <w:p>
            <w:pPr>
              <w:widowControl/>
              <w:spacing w:line="520" w:lineRule="exact"/>
              <w:jc w:val="center"/>
              <w:rPr>
                <w:rFonts w:ascii="宋体" w:hAnsi="宋体" w:cs="宋体"/>
                <w:color w:val="000000"/>
                <w:kern w:val="0"/>
                <w:szCs w:val="21"/>
              </w:rPr>
            </w:pPr>
            <w:r>
              <w:rPr>
                <w:rFonts w:hint="eastAsia" w:ascii="宋体" w:hAnsi="宋体" w:cs="宋体"/>
                <w:color w:val="000000"/>
                <w:kern w:val="0"/>
                <w:szCs w:val="21"/>
              </w:rPr>
              <w:t>业务租车服务（玉林方向）</w:t>
            </w:r>
          </w:p>
        </w:tc>
        <w:tc>
          <w:tcPr>
            <w:tcW w:w="709" w:type="dxa"/>
            <w:vAlign w:val="center"/>
          </w:tcPr>
          <w:p>
            <w:pPr>
              <w:spacing w:line="520" w:lineRule="exact"/>
              <w:jc w:val="center"/>
              <w:rPr>
                <w:rFonts w:ascii="宋体" w:hAnsi="宋体"/>
                <w:color w:val="000000"/>
                <w:szCs w:val="21"/>
              </w:rPr>
            </w:pPr>
            <w:r>
              <w:rPr>
                <w:rFonts w:hint="eastAsia" w:ascii="宋体" w:hAnsi="宋体"/>
                <w:color w:val="000000"/>
                <w:szCs w:val="21"/>
              </w:rPr>
              <w:t>1项</w:t>
            </w:r>
          </w:p>
        </w:tc>
        <w:tc>
          <w:tcPr>
            <w:tcW w:w="709"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租赁和商务服务业</w:t>
            </w:r>
          </w:p>
        </w:tc>
        <w:tc>
          <w:tcPr>
            <w:tcW w:w="5156" w:type="dxa"/>
            <w:vAlign w:val="center"/>
          </w:tcPr>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一、项目服务内容及要求</w:t>
            </w:r>
          </w:p>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（一）驾驶员要求</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1.政治思想合格，职业道德良好，作风正派，服务态度端正，无犯罪记录。</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2.持有所驾驶车型的公安部交通管理局颁发的“中华人民共和国机动车驾驶证”，熟悉广西壮族自治区内各市路线，能熟练使用手机实时导航功能，服务意识强。</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3.有优质的服务精神、较高的安全意识、丰富的运营及应对路面突发事件经验。</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4.熟悉车辆日常检查工作。</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5.加强对出车司机仪表、服装、礼仪等形象的保障及管理，及时向采购人报告出车司机的身体健康状况。</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6.及时做好365天值班司机和出车司机的联系电话给采购人。</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7.服务人员要求：驾驶服务人员至少3人，年龄为45岁或以下，实际驾龄</w:t>
            </w:r>
            <w:r>
              <w:rPr>
                <w:rFonts w:ascii="宋体" w:hAnsi="宋体" w:cs="宋体"/>
                <w:color w:val="000000"/>
                <w:szCs w:val="21"/>
              </w:rPr>
              <w:t>5</w:t>
            </w:r>
            <w:r>
              <w:rPr>
                <w:rFonts w:hint="eastAsia" w:ascii="宋体" w:hAnsi="宋体" w:cs="宋体"/>
                <w:color w:val="000000"/>
                <w:szCs w:val="21"/>
              </w:rPr>
              <w:t>年或以上。</w:t>
            </w:r>
          </w:p>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（二）服务工作要求</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1.有完善的车辆管理、安全管理制度以及保养维修管理制度，保障项目运行要求。</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2.拥有一支较高职业素质和驾驶技能的司机队伍，以在部队服役五年以上的退役驾驶员优先，能做到遵章守法，服从指挥和管理。</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3.根据采购人用车需求，提前将接送时间、地点、线路、用车联系人等信息通知出车司机，督促司机提前做好出车相关准备。</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4.车辆需至少提前20分钟到达采购人指定用车地点，并在规定出车时间内启动车辆。</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5.能适应采购人应急出车要求，对采购人的紧急用车情况要求在15分钟内处理。</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6.能安排综合素质好的司机参与采购人启动应急响应期间的24小时应急值班备勤工作。</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7.如实记录行车线路、用车时间和产生费用，不弄虛作假。</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8.建立制定并完善安全出车应急预案和故障处置方案。</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 xml:space="preserve">9.完善出车365天24小时值班值守制度。有应急响应或抢险救援或安全事故处置的或特殊时期的， 优先满足并及时安排解决采购人用车需求。 </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10.成交供应商及时做好每次出车对用车人对本次用车满意度评价考核的反馈汇总。</w:t>
            </w:r>
          </w:p>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二、车辆管理服务内容：</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负责掌握车辆管理实际状况，强化日常用车信息核查，每月车辆使用数据的统计、车辆档案整理及保管等相关工作。日常建立完善车辆维护、故障处置、出车规范、应急值守工作机制，建立车辆调度、事故处置预案等。</w:t>
            </w:r>
          </w:p>
          <w:p>
            <w:pPr>
              <w:spacing w:line="520" w:lineRule="exact"/>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双方签订合同后，在采购方主导下协助制定、完善车辆管理相关制度，车辆的使用应由成交供应商指派专人与采购方进行对接，强化日常用车信息核查。日常建立完善车辆维护、故障处置、出车规范、应急值守工作机制。建立车辆调度、事故处置等预案。</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w:t>
            </w:r>
            <w:r>
              <w:rPr>
                <w:rFonts w:hint="eastAsia" w:ascii="宋体" w:hAnsi="宋体" w:cs="宋体"/>
                <w:color w:val="000000"/>
                <w:szCs w:val="21"/>
              </w:rPr>
              <w:t>成交供应商提供的驾驶服务人员在驾驶车辆过程出现的各类违章由成交供应商自行负责。</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w:t>
            </w:r>
            <w:r>
              <w:rPr>
                <w:rFonts w:hint="eastAsia" w:ascii="宋体" w:hAnsi="宋体" w:cs="宋体"/>
                <w:color w:val="000000"/>
                <w:szCs w:val="21"/>
              </w:rPr>
              <w:t>负责日常用车调度、提供司机负责驾驶工作。根据采购方用车需求，提供适合的司机驾驶，并负责车辆调度工作。调度工作人员不得私自派车。每天做好车辆有关数据信息等（派车、里程、油耗、运维等）向采购人备案。建立车辆一车一档案工作，并保证原始资料不遗失。</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w:t>
            </w:r>
            <w:r>
              <w:rPr>
                <w:rFonts w:hint="eastAsia" w:ascii="宋体" w:hAnsi="宋体" w:cs="宋体"/>
                <w:color w:val="000000"/>
                <w:szCs w:val="21"/>
              </w:rPr>
              <w:t>负责车辆保洁、美容等服务。保证每车辆：车身光洁，车窗明亮，车轮光圈亮洁，挡泥板无污垢；机舱无明显油垢和积尘；把手、仪表台、方向盘、脚垫、座位等部位清洁干净；车内无异味、无污垢、无烟灰、烟头、积尘和其它杂物。定期安排车辆在露天通风、太阳晒驱霉，每半年清洁皮座椅。每次负责车辆服务时应在车辆档案中记载。</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w:t>
            </w:r>
            <w:r>
              <w:rPr>
                <w:rFonts w:hint="eastAsia" w:ascii="宋体" w:hAnsi="宋体" w:cs="宋体"/>
                <w:color w:val="000000"/>
                <w:szCs w:val="21"/>
              </w:rPr>
              <w:t>负责做好车辆的日常维护检查工作。每天检查车辆技术状况工作，保证车辆外观完好，水、电、汽油充足。做好维护计划，车辆每行驶一万公里（或6个月以上，两者其中之一先到为准）报修并送厂进行保养。发现车辆有故障应及时维修，不带故障出车，确保所提供服务的车辆完好，随时能执行任务。</w:t>
            </w:r>
          </w:p>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三、车辆租赁服务内容：</w:t>
            </w:r>
          </w:p>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车辆性能和车辆参数要求</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所提供车辆确保运行正常，包括：车身漆面完好、引擎运转平顺、灯光齐全、转向灵活、制动正常、车容整洁、玻璃完好、轮胎（含备胎）正常（包括：胎压正常，无明显老化、残缺或严重磨损痕迹）等。根据广西医科大学第二附属医院人体器官获取组织的用车需求，供应商为本项目提供奔驰威霆商务车、别克商务车和轿车等，商务车至少1台、轿车至少3台。其中，因每次出差的随车物品较多且贵重，故以奔驰威霆为主，此外还需要满足人员乘坐的需求。</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奔驰威霆的车辆参数：约5370×1928×1880mm；</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别克商务车的车辆参数：约5203×1878×1805mm；</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丰田凯美瑞的车辆参数：约4885×1840×1455mm。</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1.所提供租赁车辆车龄以6年以内，每辆车总行驶里程30万公里以下为主。</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2.车型要求：中高档商务车，品牌：相当于奔驰威霆、GL8、丰田等同档次车。</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3.车辆状况要求：成交供应商保证提供的车辆手续完备、证件及各种备件齐全，车辆购置时间在六年之内，行驶里程在3</w:t>
            </w:r>
            <w:r>
              <w:rPr>
                <w:rFonts w:ascii="宋体" w:hAnsi="宋体" w:cs="宋体"/>
                <w:color w:val="000000"/>
                <w:szCs w:val="21"/>
              </w:rPr>
              <w:t>0</w:t>
            </w:r>
            <w:r>
              <w:rPr>
                <w:rFonts w:hint="eastAsia" w:ascii="宋体" w:hAnsi="宋体" w:cs="宋体"/>
                <w:color w:val="000000"/>
                <w:szCs w:val="21"/>
              </w:rPr>
              <w:t>万公里以内，车况良好，无违章、违法、及法律纠纷。</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4.租期期限：1年，租赁期内，成交供应商负责缴纳租赁车辆的各种保险费和税费，包括强制保险、车船税、全车盗抢险、车辆损失险、车辆划痕险、玻璃单独破碎险、第三者责任险等附加险。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tcPr>
          <w:p>
            <w:pPr>
              <w:spacing w:line="520" w:lineRule="exact"/>
              <w:rPr>
                <w:rFonts w:ascii="宋体" w:hAnsi="宋体"/>
                <w:color w:val="000000"/>
                <w:szCs w:val="21"/>
              </w:rPr>
            </w:pPr>
            <w:r>
              <w:rPr>
                <w:rFonts w:hint="eastAsia" w:ascii="宋体" w:hAnsi="宋体" w:cs="宋体"/>
                <w:color w:val="000000"/>
                <w:szCs w:val="21"/>
              </w:rPr>
              <w:t>▲</w:t>
            </w:r>
            <w:r>
              <w:rPr>
                <w:rFonts w:hint="eastAsia" w:ascii="宋体" w:hAnsi="宋体"/>
                <w:b/>
                <w:color w:val="000000"/>
                <w:szCs w:val="21"/>
              </w:rPr>
              <w:t>一、商务要求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Cs w:val="21"/>
              </w:rPr>
            </w:pPr>
            <w:r>
              <w:rPr>
                <w:rFonts w:hint="eastAsia" w:ascii="宋体" w:hAnsi="宋体"/>
                <w:color w:val="000000"/>
                <w:szCs w:val="21"/>
              </w:rPr>
              <w:t>服务时间及地点</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1.</w:t>
            </w:r>
            <w:r>
              <w:rPr>
                <w:rFonts w:hint="eastAsia" w:ascii="宋体" w:hAnsi="宋体" w:cs="宋体"/>
                <w:color w:val="000000"/>
                <w:szCs w:val="21"/>
              </w:rPr>
              <w:t>服务期：自合同签订之日起</w:t>
            </w:r>
            <w:r>
              <w:rPr>
                <w:rFonts w:ascii="宋体" w:hAnsi="宋体" w:cs="宋体"/>
                <w:color w:val="000000"/>
                <w:szCs w:val="21"/>
              </w:rPr>
              <w:t>1</w:t>
            </w:r>
            <w:r>
              <w:rPr>
                <w:rFonts w:hint="eastAsia" w:ascii="宋体" w:hAnsi="宋体" w:cs="宋体"/>
                <w:color w:val="000000"/>
                <w:szCs w:val="21"/>
              </w:rPr>
              <w:t>年（如提前达到合同使用金额则以达到合同使用金额时间为准）。</w:t>
            </w:r>
          </w:p>
          <w:p>
            <w:pPr>
              <w:spacing w:line="520" w:lineRule="exact"/>
              <w:rPr>
                <w:rFonts w:ascii="宋体" w:hAnsi="宋体"/>
                <w:color w:val="000000"/>
                <w:szCs w:val="21"/>
              </w:rPr>
            </w:pPr>
            <w:r>
              <w:rPr>
                <w:rFonts w:hint="eastAsia" w:ascii="宋体" w:hAnsi="宋体"/>
                <w:color w:val="000000"/>
                <w:szCs w:val="21"/>
              </w:rPr>
              <w:t>2.服务地点：</w:t>
            </w:r>
            <w:r>
              <w:rPr>
                <w:rFonts w:hint="eastAsia" w:ascii="宋体" w:hAnsi="宋体" w:cs="宋体"/>
                <w:color w:val="000000"/>
                <w:szCs w:val="21"/>
              </w:rPr>
              <w:t>广西区内采购人指定地点</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宋体" w:hAnsi="宋体" w:cs="宋体"/>
                <w:color w:val="000000"/>
                <w:kern w:val="0"/>
                <w:szCs w:val="21"/>
              </w:rPr>
            </w:pPr>
            <w:r>
              <w:rPr>
                <w:rFonts w:hint="eastAsia" w:ascii="宋体" w:hAnsi="宋体" w:cs="宋体"/>
                <w:color w:val="000000"/>
                <w:szCs w:val="21"/>
              </w:rPr>
              <w:t>付款方式</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left"/>
              <w:rPr>
                <w:rFonts w:ascii="宋体" w:hAnsi="宋体" w:cs="宋体"/>
                <w:color w:val="000000"/>
                <w:szCs w:val="21"/>
              </w:rPr>
            </w:pPr>
            <w:r>
              <w:rPr>
                <w:rFonts w:hint="eastAsia" w:ascii="宋体" w:hAnsi="宋体" w:cs="宋体"/>
                <w:color w:val="000000"/>
                <w:szCs w:val="21"/>
              </w:rPr>
              <w:t>月度结算，每月10日前成交供应商开具上月《结算单》交付采购人，采购人在10个工作日内进行审核确认或提出异议；审核无误后支付有关费用。采购人将在收到成交供应商交付的经采购人确认无误的《结算单》和全额正式增值税发票后15个工作日内一次性向成交供应商通过银行转账方式支付上月租车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Cs w:val="21"/>
              </w:rPr>
            </w:pPr>
            <w:r>
              <w:rPr>
                <w:rFonts w:hint="eastAsia" w:ascii="宋体" w:hAnsi="宋体"/>
                <w:color w:val="000000"/>
                <w:szCs w:val="21"/>
              </w:rPr>
              <w:t>竞标报价要求</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竞标报价包括本项目全部服务价格，包括但不限于：车辆租赁费、燃油费（或电费）、过路过桥费、停车费、司机服务费、保险费、维修费、餐费、必要的各项税金、招标代理服务费等伴随的一切费用。合同履行过程中采购人不再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Cs w:val="21"/>
              </w:rPr>
            </w:pPr>
            <w:r>
              <w:rPr>
                <w:rFonts w:hint="eastAsia" w:ascii="宋体" w:hAnsi="宋体"/>
                <w:color w:val="000000"/>
                <w:szCs w:val="21"/>
              </w:rPr>
              <w:t>其他</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成交供应商对所组织和提供的车辆在承担采购人用车过程中的安全和服务质量负责，并全权负责处理在运行过程中发生的一切安全和服务质量事故。如因供应商原因，在承担采购人包车任务的过程中发生交通事故，造成采购人人员财产损失的，由供应商承担全部责任。如因第三方原因造成交通事故的，由供应商先行向采购人赔付，供应商保留向第三方追索赔付的权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b/>
                <w:bCs/>
                <w:color w:val="000000"/>
                <w:szCs w:val="21"/>
              </w:rPr>
              <w:t>二、与实现项目目标相关的其他要求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b/>
                <w:color w:val="000000"/>
                <w:szCs w:val="21"/>
              </w:rPr>
            </w:pPr>
            <w:r>
              <w:rPr>
                <w:rFonts w:hint="eastAsia" w:ascii="宋体" w:hAnsi="宋体"/>
                <w:b/>
                <w:color w:val="000000"/>
                <w:szCs w:val="21"/>
              </w:rPr>
              <w:t>（一）供应商的履约能力要求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政策性加分条件</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见本采购文件第四章“评审程序、评审方法和评审标准”。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质量管理体系要求</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如有，请于响应文件中自行提供。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业绩要求</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如有，请于响应文件中自行提供。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520" w:lineRule="exact"/>
              <w:rPr>
                <w:rFonts w:ascii="宋体" w:hAnsi="宋体" w:cs="宋体"/>
                <w:bCs/>
                <w:color w:val="000000"/>
                <w:szCs w:val="21"/>
              </w:rPr>
            </w:pPr>
            <w:r>
              <w:rPr>
                <w:rFonts w:hint="eastAsia" w:ascii="宋体" w:hAnsi="宋体"/>
                <w:b/>
                <w:color w:val="000000"/>
                <w:szCs w:val="21"/>
              </w:rPr>
              <w:t>（二）验收标准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ind w:firstLine="420" w:firstLineChars="200"/>
              <w:rPr>
                <w:rFonts w:ascii="宋体" w:hAnsi="宋体"/>
                <w:color w:val="000000"/>
                <w:szCs w:val="21"/>
              </w:rPr>
            </w:pPr>
            <w:r>
              <w:rPr>
                <w:rFonts w:hint="eastAsia" w:ascii="宋体" w:hAnsi="宋体"/>
                <w:color w:val="000000"/>
                <w:szCs w:val="21"/>
              </w:rPr>
              <w:t>1.以满足采购单位用车要求及服务要求为标准。</w:t>
            </w:r>
          </w:p>
          <w:p>
            <w:pPr>
              <w:spacing w:line="520" w:lineRule="exact"/>
              <w:ind w:firstLine="420" w:firstLineChars="200"/>
              <w:rPr>
                <w:rFonts w:ascii="宋体" w:hAnsi="宋体"/>
                <w:color w:val="000000"/>
                <w:szCs w:val="21"/>
              </w:rPr>
            </w:pPr>
            <w:r>
              <w:rPr>
                <w:rFonts w:hint="eastAsia" w:ascii="宋体" w:hAnsi="宋体"/>
                <w:color w:val="000000"/>
                <w:szCs w:val="21"/>
              </w:rPr>
              <w:t>2.其他未尽事宜应严格按照《关于印发广西壮族自治区政府采购项目履约验收管理办法的通知》[桂财采〔2015〕22号]以及《财政部关于进一步加强政府采购需求和履约验收管理的指导意见》[财库〔2016〕205号]规定执行。</w:t>
            </w:r>
          </w:p>
          <w:p>
            <w:pPr>
              <w:spacing w:line="520" w:lineRule="exact"/>
              <w:ind w:firstLine="420" w:firstLineChars="200"/>
              <w:rPr>
                <w:rFonts w:ascii="宋体" w:hAnsi="宋体"/>
                <w:color w:val="000000"/>
                <w:szCs w:val="21"/>
              </w:rPr>
            </w:pPr>
            <w:r>
              <w:rPr>
                <w:rFonts w:hint="eastAsia" w:ascii="宋体" w:hAnsi="宋体"/>
                <w:color w:val="000000"/>
                <w:szCs w:val="21"/>
              </w:rPr>
              <w:t>3.服务过程中，涉及实行强制标准认证制度、经营许可证制度、注册证制度、营运许可等，成交人均应提供相关有效的证书复印件。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b/>
                <w:color w:val="000000"/>
                <w:szCs w:val="21"/>
              </w:rPr>
              <w:t>（三）其他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Cs w:val="21"/>
              </w:rPr>
            </w:pPr>
            <w:r>
              <w:rPr>
                <w:rFonts w:hint="eastAsia" w:ascii="宋体" w:hAnsi="宋体"/>
                <w:color w:val="000000"/>
                <w:szCs w:val="21"/>
              </w:rPr>
              <w:t>磋商说明</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　  在磋商过程中，磋商小组可能会根据磋商文件和磋商情况实质性变动采购需求中的技术、服务要求以及合同草案条款，对磋商文件作出的实质性变动是磋商文件的有效组成部分，磋商小组以书面形式同时通知所有参加磋商的供应商。请各供应商做好磋商应答准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Cs w:val="21"/>
              </w:rPr>
            </w:pPr>
            <w:r>
              <w:rPr>
                <w:rFonts w:hint="eastAsia" w:ascii="宋体" w:hAnsi="宋体" w:cs="宋体"/>
                <w:color w:val="000000"/>
                <w:szCs w:val="21"/>
              </w:rPr>
              <w:t>服务实施方案</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ind w:firstLine="420" w:firstLineChars="200"/>
              <w:rPr>
                <w:rFonts w:ascii="宋体" w:hAnsi="宋体"/>
                <w:bCs/>
                <w:color w:val="000000"/>
                <w:szCs w:val="21"/>
              </w:rPr>
            </w:pPr>
            <w:r>
              <w:rPr>
                <w:rFonts w:hint="eastAsia" w:ascii="宋体" w:hAnsi="宋体"/>
                <w:bCs/>
                <w:color w:val="000000"/>
                <w:szCs w:val="21"/>
              </w:rPr>
              <w:t>1.供应商根据自身情况，结合项目服务需求及评标办法（见采购文件第四章）提供针对本项目的服务方案和服务承诺（包括但不限于：企业管理制度、服务保障及应急方案、拟投入车辆车况、数量及维护保养、服务团队（含司机投入）等），确保能够满足采购人用车需求。</w:t>
            </w:r>
          </w:p>
          <w:p>
            <w:pPr>
              <w:spacing w:line="520" w:lineRule="exact"/>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如有，请提供履约能力相关证明或业绩证明。</w:t>
            </w:r>
          </w:p>
          <w:p>
            <w:pPr>
              <w:spacing w:line="520" w:lineRule="exact"/>
              <w:ind w:firstLine="420" w:firstLineChars="200"/>
              <w:rPr>
                <w:rFonts w:ascii="宋体" w:hAnsi="宋体"/>
                <w:bCs/>
                <w:color w:val="000000"/>
                <w:szCs w:val="21"/>
              </w:rPr>
            </w:pPr>
            <w:r>
              <w:rPr>
                <w:rFonts w:ascii="宋体" w:hAnsi="宋体"/>
                <w:bCs/>
                <w:color w:val="000000"/>
                <w:szCs w:val="21"/>
              </w:rPr>
              <w:t>3</w:t>
            </w:r>
            <w:r>
              <w:rPr>
                <w:rFonts w:hint="eastAsia" w:ascii="宋体" w:hAnsi="宋体"/>
                <w:bCs/>
                <w:color w:val="000000"/>
                <w:szCs w:val="21"/>
              </w:rPr>
              <w:t>.项目服务方案由供应商根据自身能力提供方案及承诺，对于以虚假承诺谋取成交的供应商将自行承担后果，其违法行为将报监督管理部门处理。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b/>
                <w:color w:val="000000"/>
                <w:szCs w:val="21"/>
              </w:rPr>
            </w:pPr>
            <w:r>
              <w:rPr>
                <w:rFonts w:hint="eastAsia" w:ascii="宋体" w:hAnsi="宋体"/>
                <w:b/>
                <w:color w:val="000000"/>
                <w:szCs w:val="21"/>
              </w:rPr>
              <w:t>本项目报价方式</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ind w:firstLine="422" w:firstLineChars="200"/>
              <w:rPr>
                <w:rFonts w:ascii="宋体" w:hAnsi="宋体"/>
                <w:b/>
                <w:color w:val="000000"/>
                <w:szCs w:val="21"/>
              </w:rPr>
            </w:pPr>
            <w:r>
              <w:rPr>
                <w:rFonts w:hint="eastAsia" w:ascii="宋体" w:hAnsi="宋体"/>
                <w:b/>
                <w:color w:val="000000"/>
                <w:szCs w:val="21"/>
              </w:rPr>
              <w:t>▲本项目按折扣率进行报价，以上控价格（见本章附件1“单价限价表”）为基准进行唯一折扣报价。不接受选择性的报价。</w:t>
            </w:r>
          </w:p>
        </w:tc>
      </w:tr>
    </w:tbl>
    <w:p>
      <w:pPr>
        <w:spacing w:line="520" w:lineRule="exact"/>
        <w:jc w:val="left"/>
        <w:rPr>
          <w:rFonts w:ascii="宋体" w:hAnsi="宋体" w:cs="Arial"/>
          <w:bCs/>
          <w:color w:val="000000"/>
          <w:szCs w:val="21"/>
          <w:u w:val="single"/>
        </w:rPr>
      </w:pPr>
    </w:p>
    <w:p>
      <w:pPr>
        <w:spacing w:line="520" w:lineRule="exact"/>
        <w:ind w:firstLine="308" w:firstLineChars="147"/>
        <w:jc w:val="left"/>
        <w:rPr>
          <w:rFonts w:ascii="宋体" w:hAnsi="宋体" w:cs="Arial"/>
          <w:bCs/>
          <w:color w:val="000000"/>
          <w:szCs w:val="21"/>
          <w:u w:val="single"/>
        </w:rPr>
      </w:pPr>
      <w:r>
        <w:rPr>
          <w:rFonts w:hint="eastAsia" w:ascii="宋体" w:hAnsi="宋体" w:cs="Arial"/>
          <w:bCs/>
          <w:color w:val="000000"/>
          <w:szCs w:val="21"/>
          <w:u w:val="single"/>
        </w:rPr>
        <w:t xml:space="preserve"> </w:t>
      </w:r>
      <w:r>
        <w:rPr>
          <w:rFonts w:ascii="宋体" w:hAnsi="宋体" w:cs="Arial"/>
          <w:bCs/>
          <w:color w:val="000000"/>
          <w:szCs w:val="21"/>
          <w:u w:val="single"/>
        </w:rPr>
        <w:t>B</w:t>
      </w:r>
      <w:r>
        <w:rPr>
          <w:rFonts w:hint="eastAsia" w:ascii="宋体" w:hAnsi="宋体"/>
          <w:b/>
          <w:color w:val="000000"/>
          <w:szCs w:val="21"/>
        </w:rPr>
        <w:t>分标   采购预算：</w:t>
      </w:r>
      <w:r>
        <w:rPr>
          <w:rFonts w:hint="eastAsia" w:ascii="宋体" w:hAnsi="宋体" w:cs="Arial"/>
          <w:bCs/>
          <w:color w:val="000000"/>
          <w:szCs w:val="21"/>
          <w:u w:val="single"/>
        </w:rPr>
        <w:t xml:space="preserve"> </w:t>
      </w:r>
      <w:r>
        <w:rPr>
          <w:rFonts w:ascii="宋体" w:hAnsi="宋体" w:cs="Arial"/>
          <w:bCs/>
          <w:color w:val="000000"/>
          <w:szCs w:val="21"/>
          <w:u w:val="single"/>
        </w:rPr>
        <w:t>80</w:t>
      </w:r>
      <w:r>
        <w:rPr>
          <w:rFonts w:hint="eastAsia" w:ascii="宋体" w:hAnsi="宋体" w:cs="Arial"/>
          <w:bCs/>
          <w:color w:val="000000"/>
          <w:szCs w:val="21"/>
          <w:u w:val="single"/>
        </w:rPr>
        <w:t xml:space="preserve"> 万元 </w:t>
      </w:r>
    </w:p>
    <w:tbl>
      <w:tblPr>
        <w:tblStyle w:val="5"/>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559"/>
        <w:gridCol w:w="709"/>
        <w:gridCol w:w="709"/>
        <w:gridCol w:w="51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72"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序号</w:t>
            </w:r>
          </w:p>
        </w:tc>
        <w:tc>
          <w:tcPr>
            <w:tcW w:w="1559"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标的的名称</w:t>
            </w:r>
          </w:p>
        </w:tc>
        <w:tc>
          <w:tcPr>
            <w:tcW w:w="709"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数量及单位</w:t>
            </w:r>
          </w:p>
        </w:tc>
        <w:tc>
          <w:tcPr>
            <w:tcW w:w="709"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所属</w:t>
            </w:r>
          </w:p>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行业</w:t>
            </w:r>
          </w:p>
        </w:tc>
        <w:tc>
          <w:tcPr>
            <w:tcW w:w="5156"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b/>
                <w:color w:val="000000"/>
                <w:szCs w:val="21"/>
              </w:rPr>
              <w:t>▲</w:t>
            </w:r>
            <w:r>
              <w:rPr>
                <w:rFonts w:hint="eastAsia" w:ascii="宋体" w:hAnsi="宋体" w:cs="宋体"/>
                <w:color w:val="000000"/>
                <w:szCs w:val="21"/>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2"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1</w:t>
            </w:r>
          </w:p>
        </w:tc>
        <w:tc>
          <w:tcPr>
            <w:tcW w:w="1559" w:type="dxa"/>
            <w:vAlign w:val="center"/>
          </w:tcPr>
          <w:p>
            <w:pPr>
              <w:widowControl/>
              <w:spacing w:line="520" w:lineRule="exact"/>
              <w:jc w:val="center"/>
              <w:rPr>
                <w:rFonts w:ascii="宋体" w:hAnsi="宋体" w:cs="宋体"/>
                <w:color w:val="000000"/>
                <w:kern w:val="0"/>
                <w:szCs w:val="21"/>
              </w:rPr>
            </w:pPr>
            <w:r>
              <w:rPr>
                <w:rFonts w:hint="eastAsia" w:ascii="宋体" w:hAnsi="宋体"/>
                <w:color w:val="000000"/>
                <w:szCs w:val="21"/>
              </w:rPr>
              <w:t>业务租车服务（梧州方向）</w:t>
            </w:r>
          </w:p>
        </w:tc>
        <w:tc>
          <w:tcPr>
            <w:tcW w:w="709" w:type="dxa"/>
            <w:vAlign w:val="center"/>
          </w:tcPr>
          <w:p>
            <w:pPr>
              <w:spacing w:line="520" w:lineRule="exact"/>
              <w:jc w:val="center"/>
              <w:rPr>
                <w:rFonts w:ascii="宋体" w:hAnsi="宋体"/>
                <w:color w:val="000000"/>
                <w:szCs w:val="21"/>
              </w:rPr>
            </w:pPr>
            <w:r>
              <w:rPr>
                <w:rFonts w:hint="eastAsia" w:ascii="宋体" w:hAnsi="宋体"/>
                <w:color w:val="000000"/>
                <w:szCs w:val="21"/>
              </w:rPr>
              <w:t>1项</w:t>
            </w:r>
          </w:p>
        </w:tc>
        <w:tc>
          <w:tcPr>
            <w:tcW w:w="709"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租赁和商务服务业</w:t>
            </w:r>
          </w:p>
        </w:tc>
        <w:tc>
          <w:tcPr>
            <w:tcW w:w="5156" w:type="dxa"/>
            <w:vAlign w:val="center"/>
          </w:tcPr>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一、项目服务内容及要求</w:t>
            </w:r>
          </w:p>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（一）驾驶员要求</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1.政治思想合格，职业道德良好，作风正派，服务态度端正，无犯罪记录。</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2.持有所驾驶车型的公安部交通管理局颁发的“中华人民共和国机动车驾驶证”，熟悉广西壮族自治区内各市路线，能熟练使用手机实时导航功能，服务意识强。</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3.有优质的服务精神、较高的安全意识、丰富的运营及应对路面突发事件经验。</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4.熟悉车辆日常检查工作。</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5.加强对出车司机仪表、服装、礼仪等形象的保障及管理，及时向采购人报告出车司机的身体健康状况。</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6.及时做好365天值班司机和出车司机的联系电话给采购人。</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7.服务人员要求：驾驶服务人员至少</w:t>
            </w:r>
            <w:r>
              <w:rPr>
                <w:rFonts w:ascii="宋体" w:hAnsi="宋体" w:cs="宋体"/>
                <w:color w:val="000000"/>
                <w:szCs w:val="21"/>
              </w:rPr>
              <w:t>3</w:t>
            </w:r>
            <w:r>
              <w:rPr>
                <w:rFonts w:hint="eastAsia" w:ascii="宋体" w:hAnsi="宋体" w:cs="宋体"/>
                <w:color w:val="000000"/>
                <w:szCs w:val="21"/>
              </w:rPr>
              <w:t>人，年龄为45岁或以下，实际驾龄5年或以上。</w:t>
            </w:r>
          </w:p>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（二）服务工作要求</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1.有完善的车辆管理、安全管理制度以及保养维修管理制度，保障项目运行要求。</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2.拥有一支较高职业素质和驾驶技能的司机队伍，以在部队服役五年以上的退役驾驶员优先，能做到遵章守法，服从指挥和管理。</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3.根据采购人用车需求，提前将接送时间、地点、线路、用车联系人等信息通知出车司机，督促司机提前做好出车相关准备。</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4.车辆需至少提前20分钟到达采购人指定用车地点，并在规定出车时间内启动车辆。</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5.能适应采购人应急出车要求，对采购人的紧急用车情况要求在15分钟内处理。</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6.能安排综合素质好的司机参与采购人启动应急响应期间的24小时应急值班备勤工作。</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7.如实记录行车线路、用车时间和产生费用，不弄虛作假。</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8.建立制定并完善安全出车应急预案和故障处置方案。</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 xml:space="preserve">9.完善出车365天24小时值班值守制度。有应急响应或抢险救援或安全事故处置的或特殊时期的， 优先满足并及时安排解决采购人用车需求。 </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10.成交供应商及时做好每次出车对用车人对本次用车满意度评价考核的反馈汇总。</w:t>
            </w:r>
          </w:p>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二、车辆管理服务内容：</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负责掌握车辆管理实际状况，强化日常用车信息核查，每月车辆使用数据的统计、车辆档案整理及保管等相关工作。日常建立完善车辆维护、故障处置、出车规范、应急值守工作机制，建立车辆调度、事故处置预案等。</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1.双方签订合同后，在采购方主导下协助制定、完善车辆管理相关制度，车辆的使用应由成交供应商指派专人与采购方进行对接，强化日常用车信息核查。日常建立完善车辆维护、故障处置、出车规范、应急值守工作机制。建立车辆调度、事故处置等预案。</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2.成交供应商提供的驾驶服务人员在驾驶车辆过程出现的各类违章由成交供应商自行负责。</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3.负责日常用车调度、提供司机负责驾驶工作。根据采购方用车需求，提供适合的司机驾驶，并负责车辆调度工作。调度工作人员不得私自派车。每天做好车辆有关数据信息等（派车、里程、油耗、运维等）向采购人备案。建立车辆一车一档案工作，并保证原始资料不遗失。</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4.负责车辆保洁、美容等服务。保证每车辆：车身光洁，车窗明亮，车轮光圈亮洁，挡泥板无污垢；机舱无明显油垢和积尘；把手、仪表台、方向盘、脚垫、座位等部位清洁干净；车内无异味、无污垢、无烟灰、烟头、积尘和其它杂物。定期安排车辆在露天通风、太阳晒驱霉，每半年清洁皮座椅。每次负责车辆服务时应在车辆档案中记载。</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5.负责做好车辆的日常维护检查工作。每天检查车辆技术状况工作，保证车辆外观完好，水、电、汽油充足。做好维护计划，车辆每行驶一万公里（或6个月以上，两者其中之一先到为准）报修并送厂进行保养。发现车辆有故障应及时维修，不带故障出车，确保所提供服务的车辆完好，随时能执行任务。</w:t>
            </w:r>
          </w:p>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三、车辆租赁服务内容：</w:t>
            </w:r>
          </w:p>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车辆性能和车辆参数要求</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所提供车辆确保运行正常，包括：车身漆面完好、引擎运转平顺、灯光齐全、转向灵活、制动正常、车容整洁、玻璃完好、轮胎（含备胎）正常（包括：胎压正常，无明显老化、残缺或严重磨损痕迹）等。根据广西医科大学第二附属医院人体器官获取组织的用车需求，供应商为本项目提供奔驰威霆商务车、别克商务车和轿车等，商务车至少1台、轿车至少3台。其中，因每次出差的随车物品较多且贵重，故以奔驰威霆为主，此外还需要满足人员乘坐的需求。</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奔驰威霆的车辆参数：约5370×1928×1880mm；</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别克商务车的车辆参数：约5203×1878×1805mm；</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丰田凯美瑞的车辆参数：约4885×1840×1455mm。</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1.所提供租赁车辆车龄以6年以内，每辆车总行驶里程30万公里以下为主。</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2.车型要求：中高档商务车，品牌：相当于奔驰威霆、GL8、丰田等同档次车。</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3.车辆状况要求：成交供应商保证提供的车辆手续完备、证件及各种备件齐全，车辆购置时间在六年之内，行驶里程在30万公里以内，车况良好，无违章、违法、及法律纠纷。</w:t>
            </w:r>
          </w:p>
          <w:p>
            <w:pPr>
              <w:widowControl/>
              <w:spacing w:line="520" w:lineRule="exact"/>
              <w:jc w:val="left"/>
              <w:rPr>
                <w:rFonts w:ascii="宋体" w:hAnsi="宋体" w:cs="宋体"/>
                <w:color w:val="000000"/>
                <w:kern w:val="0"/>
                <w:sz w:val="24"/>
              </w:rPr>
            </w:pPr>
            <w:r>
              <w:rPr>
                <w:rFonts w:hint="eastAsia" w:ascii="宋体" w:hAnsi="宋体" w:cs="宋体"/>
                <w:color w:val="000000"/>
                <w:szCs w:val="21"/>
              </w:rPr>
              <w:t>4.租期期限：1年，租赁期内，成交供应商负责缴纳租赁车辆的各种保险费和税费，包括强制保险、车船税、全车盗抢险、车辆损失险、车辆划痕险、玻璃单独破碎险、第三者责任险等附加险。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tcPr>
          <w:p>
            <w:pPr>
              <w:spacing w:line="520" w:lineRule="exact"/>
              <w:rPr>
                <w:rFonts w:ascii="宋体" w:hAnsi="宋体"/>
                <w:color w:val="000000"/>
                <w:szCs w:val="21"/>
              </w:rPr>
            </w:pPr>
            <w:r>
              <w:rPr>
                <w:rFonts w:hint="eastAsia" w:ascii="宋体" w:hAnsi="宋体" w:cs="宋体"/>
                <w:color w:val="000000"/>
                <w:szCs w:val="21"/>
              </w:rPr>
              <w:t>▲</w:t>
            </w:r>
            <w:r>
              <w:rPr>
                <w:rFonts w:hint="eastAsia" w:ascii="宋体" w:hAnsi="宋体"/>
                <w:b/>
                <w:color w:val="000000"/>
                <w:szCs w:val="21"/>
              </w:rPr>
              <w:t>一、商务要求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Cs w:val="21"/>
              </w:rPr>
            </w:pPr>
            <w:r>
              <w:rPr>
                <w:rFonts w:hint="eastAsia" w:ascii="宋体" w:hAnsi="宋体"/>
                <w:color w:val="000000"/>
                <w:szCs w:val="21"/>
              </w:rPr>
              <w:t>服务时间及地点</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1.</w:t>
            </w:r>
            <w:r>
              <w:rPr>
                <w:rFonts w:hint="eastAsia" w:ascii="宋体" w:hAnsi="宋体" w:cs="宋体"/>
                <w:color w:val="000000"/>
                <w:szCs w:val="21"/>
              </w:rPr>
              <w:t>服务期：自合同签订之日起</w:t>
            </w:r>
            <w:r>
              <w:rPr>
                <w:rFonts w:ascii="宋体" w:hAnsi="宋体" w:cs="宋体"/>
                <w:color w:val="000000"/>
                <w:szCs w:val="21"/>
              </w:rPr>
              <w:t>1</w:t>
            </w:r>
            <w:r>
              <w:rPr>
                <w:rFonts w:hint="eastAsia" w:ascii="宋体" w:hAnsi="宋体" w:cs="宋体"/>
                <w:color w:val="000000"/>
                <w:szCs w:val="21"/>
              </w:rPr>
              <w:t>年（如提前达到合同使用金额则以达到合同使用金额时间为准）。</w:t>
            </w:r>
          </w:p>
          <w:p>
            <w:pPr>
              <w:spacing w:line="520" w:lineRule="exact"/>
              <w:rPr>
                <w:rFonts w:ascii="宋体" w:hAnsi="宋体"/>
                <w:color w:val="000000"/>
                <w:szCs w:val="21"/>
              </w:rPr>
            </w:pPr>
            <w:r>
              <w:rPr>
                <w:rFonts w:hint="eastAsia" w:ascii="宋体" w:hAnsi="宋体"/>
                <w:color w:val="000000"/>
                <w:szCs w:val="21"/>
              </w:rPr>
              <w:t>2.服务地点：</w:t>
            </w:r>
            <w:r>
              <w:rPr>
                <w:rFonts w:hint="eastAsia" w:ascii="宋体" w:hAnsi="宋体" w:cs="宋体"/>
                <w:color w:val="000000"/>
                <w:szCs w:val="21"/>
              </w:rPr>
              <w:t>广西区内采购人指定地点</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宋体" w:hAnsi="宋体" w:cs="宋体"/>
                <w:color w:val="000000"/>
                <w:kern w:val="0"/>
                <w:szCs w:val="21"/>
              </w:rPr>
            </w:pPr>
            <w:r>
              <w:rPr>
                <w:rFonts w:hint="eastAsia" w:ascii="宋体" w:hAnsi="宋体" w:cs="宋体"/>
                <w:color w:val="000000"/>
                <w:szCs w:val="21"/>
              </w:rPr>
              <w:t>付款方式</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left"/>
              <w:rPr>
                <w:rFonts w:ascii="宋体" w:hAnsi="宋体" w:cs="宋体"/>
                <w:color w:val="000000"/>
                <w:szCs w:val="21"/>
              </w:rPr>
            </w:pPr>
            <w:r>
              <w:rPr>
                <w:rFonts w:hint="eastAsia" w:ascii="宋体" w:hAnsi="宋体" w:cs="宋体"/>
                <w:color w:val="000000"/>
                <w:szCs w:val="21"/>
              </w:rPr>
              <w:t>月度结算，每月10日前成交供应商开具上月《结算单》交付采购人，采购人在10个工作日内进行审核确认或提出异议；审核无误后支付有关费用。采购人将在收到成交供应商交付的经采购人确认无误的《结算单》和全额正式增值税发票后15个工作日内一次性向成交供应商通过银行转账方式支付上月租车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Cs w:val="21"/>
              </w:rPr>
            </w:pPr>
            <w:r>
              <w:rPr>
                <w:rFonts w:hint="eastAsia" w:ascii="宋体" w:hAnsi="宋体"/>
                <w:color w:val="000000"/>
                <w:szCs w:val="21"/>
              </w:rPr>
              <w:t>竞标报价要求</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竞标报价包括本项目全部服务价格，包括但不限于：车辆租赁费、燃油费（或电费）、过路过桥费、停车费、司机服务费、保险费、维修费、餐费、必要的各项税金、招标代理服务费等伴随的一切费用。合同履行过程中采购人不再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Cs w:val="21"/>
              </w:rPr>
            </w:pPr>
            <w:r>
              <w:rPr>
                <w:rFonts w:hint="eastAsia" w:ascii="宋体" w:hAnsi="宋体"/>
                <w:color w:val="000000"/>
                <w:szCs w:val="21"/>
              </w:rPr>
              <w:t>其他</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成交供应商对所组织和提供的车辆在承担采购人用车过程中的安全和服务质量负责，并全权负责处理在运行过程中发生的一切安全和服务质量事故。如因供应商原因，在承担采购人包车任务的过程中发生交通事故，造成采购人人员财产损失的，由供应商承担全部责任。如因第三方原因造成交通事故的，由供应商先行向采购人赔付，供应商保留向第三方追索赔付的权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b/>
                <w:bCs/>
                <w:color w:val="000000"/>
                <w:szCs w:val="21"/>
              </w:rPr>
              <w:t>二、与实现项目目标相关的其他要求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b/>
                <w:color w:val="000000"/>
                <w:szCs w:val="21"/>
              </w:rPr>
            </w:pPr>
            <w:r>
              <w:rPr>
                <w:rFonts w:hint="eastAsia" w:ascii="宋体" w:hAnsi="宋体"/>
                <w:b/>
                <w:color w:val="000000"/>
                <w:szCs w:val="21"/>
              </w:rPr>
              <w:t>（一）供应商的履约能力要求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政策性加分条件</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见本采购文件第四章“评审程序、评审方法和评审标准”。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质量管理体系要求</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如有，请于响应文件中自行提供。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业绩要求</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如有，请于响应文件中自行提供。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520" w:lineRule="exact"/>
              <w:rPr>
                <w:rFonts w:ascii="宋体" w:hAnsi="宋体" w:cs="宋体"/>
                <w:bCs/>
                <w:color w:val="000000"/>
                <w:szCs w:val="21"/>
              </w:rPr>
            </w:pPr>
            <w:r>
              <w:rPr>
                <w:rFonts w:hint="eastAsia" w:ascii="宋体" w:hAnsi="宋体"/>
                <w:b/>
                <w:color w:val="000000"/>
                <w:szCs w:val="21"/>
              </w:rPr>
              <w:t>（二）验收标准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ind w:firstLine="420" w:firstLineChars="200"/>
              <w:rPr>
                <w:rFonts w:ascii="宋体" w:hAnsi="宋体"/>
                <w:color w:val="000000"/>
                <w:szCs w:val="21"/>
              </w:rPr>
            </w:pPr>
            <w:r>
              <w:rPr>
                <w:rFonts w:hint="eastAsia" w:ascii="宋体" w:hAnsi="宋体"/>
                <w:color w:val="000000"/>
                <w:szCs w:val="21"/>
              </w:rPr>
              <w:t>1.以满足采购单位用车要求及服务要求为标准。</w:t>
            </w:r>
          </w:p>
          <w:p>
            <w:pPr>
              <w:spacing w:line="520" w:lineRule="exact"/>
              <w:ind w:firstLine="420" w:firstLineChars="200"/>
              <w:rPr>
                <w:rFonts w:ascii="宋体" w:hAnsi="宋体"/>
                <w:color w:val="000000"/>
                <w:szCs w:val="21"/>
              </w:rPr>
            </w:pPr>
            <w:r>
              <w:rPr>
                <w:rFonts w:hint="eastAsia" w:ascii="宋体" w:hAnsi="宋体"/>
                <w:color w:val="000000"/>
                <w:szCs w:val="21"/>
              </w:rPr>
              <w:t>2.其他未尽事宜应严格按照《关于印发广西壮族自治区政府采购项目履约验收管理办法的通知》[桂财采〔2015〕22号]以及《财政部关于进一步加强政府采购需求和履约验收管理的指导意见》[财库〔2016〕205号]规定执行。</w:t>
            </w:r>
          </w:p>
          <w:p>
            <w:pPr>
              <w:spacing w:line="520" w:lineRule="exact"/>
              <w:ind w:firstLine="420" w:firstLineChars="200"/>
              <w:rPr>
                <w:rFonts w:ascii="宋体" w:hAnsi="宋体"/>
                <w:color w:val="000000"/>
                <w:szCs w:val="21"/>
              </w:rPr>
            </w:pPr>
            <w:r>
              <w:rPr>
                <w:rFonts w:hint="eastAsia" w:ascii="宋体" w:hAnsi="宋体"/>
                <w:color w:val="000000"/>
                <w:szCs w:val="21"/>
              </w:rPr>
              <w:t>3.服务过程中，涉及实行强制标准认证制度、经营许可证制度、注册证制度、营运许可等，成交人均应提供相关有效的证书复印件。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b/>
                <w:color w:val="000000"/>
                <w:szCs w:val="21"/>
              </w:rPr>
              <w:t>（三）其他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Cs w:val="21"/>
              </w:rPr>
            </w:pPr>
            <w:r>
              <w:rPr>
                <w:rFonts w:hint="eastAsia" w:ascii="宋体" w:hAnsi="宋体"/>
                <w:color w:val="000000"/>
                <w:szCs w:val="21"/>
              </w:rPr>
              <w:t>磋商说明</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　  在磋商过程中，磋商小组可能会根据磋商文件和磋商情况实质性变动采购需求中的技术、服务要求以及合同草案条款，对磋商文件作出的实质性变动是磋商文件的有效组成部分，磋商小组以书面形式同时通知所有参加磋商的供应商。请各供应商做好磋商应答准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Cs w:val="21"/>
              </w:rPr>
            </w:pPr>
            <w:r>
              <w:rPr>
                <w:rFonts w:hint="eastAsia" w:ascii="宋体" w:hAnsi="宋体" w:cs="宋体"/>
                <w:color w:val="000000"/>
                <w:szCs w:val="21"/>
              </w:rPr>
              <w:t>服务实施方案</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ind w:firstLine="420" w:firstLineChars="200"/>
              <w:rPr>
                <w:rFonts w:ascii="宋体" w:hAnsi="宋体"/>
                <w:bCs/>
                <w:color w:val="000000"/>
                <w:szCs w:val="21"/>
              </w:rPr>
            </w:pPr>
            <w:r>
              <w:rPr>
                <w:rFonts w:hint="eastAsia" w:ascii="宋体" w:hAnsi="宋体"/>
                <w:bCs/>
                <w:color w:val="000000"/>
                <w:szCs w:val="21"/>
              </w:rPr>
              <w:t>1.供应商根据自身情况，结合项目服务需求及评标办法（见采购文件第四章）提供针对本项目的服务方案和服务承诺（包括但不限于：企业管理制度、服务保障及应急方案、拟投入车辆车况、数量及维护保养、服务团队（含司机投入）等），确保能够满足采购人用车需求。</w:t>
            </w:r>
          </w:p>
          <w:p>
            <w:pPr>
              <w:spacing w:line="520" w:lineRule="exact"/>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如有，请提供履约能力相关证明或业绩证明。</w:t>
            </w:r>
          </w:p>
          <w:p>
            <w:pPr>
              <w:spacing w:line="520" w:lineRule="exact"/>
              <w:ind w:firstLine="420" w:firstLineChars="200"/>
              <w:rPr>
                <w:rFonts w:ascii="宋体" w:hAnsi="宋体"/>
                <w:bCs/>
                <w:color w:val="000000"/>
                <w:szCs w:val="21"/>
              </w:rPr>
            </w:pPr>
            <w:r>
              <w:rPr>
                <w:rFonts w:ascii="宋体" w:hAnsi="宋体"/>
                <w:bCs/>
                <w:color w:val="000000"/>
                <w:szCs w:val="21"/>
              </w:rPr>
              <w:t>3</w:t>
            </w:r>
            <w:r>
              <w:rPr>
                <w:rFonts w:hint="eastAsia" w:ascii="宋体" w:hAnsi="宋体"/>
                <w:bCs/>
                <w:color w:val="000000"/>
                <w:szCs w:val="21"/>
              </w:rPr>
              <w:t>.项目服务方案由供应商根据自身能力提供方案及承诺，对于以虚假承诺谋取成交的供应商将自行承担后果，其违法行为将报监督管理部门处理。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b/>
                <w:color w:val="000000"/>
                <w:szCs w:val="21"/>
              </w:rPr>
            </w:pPr>
            <w:r>
              <w:rPr>
                <w:rFonts w:hint="eastAsia" w:ascii="宋体" w:hAnsi="宋体"/>
                <w:b/>
                <w:color w:val="000000"/>
                <w:szCs w:val="21"/>
              </w:rPr>
              <w:t>本项目报价方式</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ind w:firstLine="422" w:firstLineChars="200"/>
              <w:rPr>
                <w:rFonts w:ascii="宋体" w:hAnsi="宋体"/>
                <w:b/>
                <w:color w:val="000000"/>
                <w:szCs w:val="21"/>
              </w:rPr>
            </w:pPr>
            <w:r>
              <w:rPr>
                <w:rFonts w:hint="eastAsia" w:ascii="宋体" w:hAnsi="宋体"/>
                <w:b/>
                <w:color w:val="000000"/>
                <w:szCs w:val="21"/>
              </w:rPr>
              <w:t>▲本项目按折扣率进行报价，以上控价格（见本章附件1“单价限价表”）为基准进行唯一折扣报价。不接受选择性的报价。</w:t>
            </w:r>
          </w:p>
        </w:tc>
      </w:tr>
    </w:tbl>
    <w:p>
      <w:pPr>
        <w:spacing w:line="520" w:lineRule="exact"/>
        <w:jc w:val="left"/>
        <w:rPr>
          <w:rFonts w:ascii="宋体" w:hAnsi="宋体" w:cs="Arial"/>
          <w:bCs/>
          <w:color w:val="000000"/>
          <w:szCs w:val="21"/>
          <w:u w:val="single"/>
        </w:rPr>
      </w:pPr>
    </w:p>
    <w:p>
      <w:pPr>
        <w:spacing w:line="520" w:lineRule="exact"/>
        <w:ind w:firstLine="308" w:firstLineChars="147"/>
        <w:jc w:val="left"/>
        <w:rPr>
          <w:rFonts w:ascii="宋体" w:hAnsi="宋体" w:cs="Arial"/>
          <w:bCs/>
          <w:color w:val="000000"/>
          <w:szCs w:val="21"/>
          <w:u w:val="single"/>
        </w:rPr>
      </w:pPr>
      <w:r>
        <w:rPr>
          <w:rFonts w:hint="eastAsia" w:ascii="宋体" w:hAnsi="宋体" w:cs="Arial"/>
          <w:bCs/>
          <w:color w:val="000000"/>
          <w:szCs w:val="21"/>
          <w:u w:val="single"/>
        </w:rPr>
        <w:t xml:space="preserve"> </w:t>
      </w:r>
      <w:r>
        <w:rPr>
          <w:rFonts w:ascii="宋体" w:hAnsi="宋体" w:cs="Arial"/>
          <w:bCs/>
          <w:color w:val="000000"/>
          <w:szCs w:val="21"/>
          <w:u w:val="single"/>
        </w:rPr>
        <w:t>C</w:t>
      </w:r>
      <w:r>
        <w:rPr>
          <w:rFonts w:hint="eastAsia" w:ascii="宋体" w:hAnsi="宋体"/>
          <w:b/>
          <w:color w:val="000000"/>
          <w:szCs w:val="21"/>
        </w:rPr>
        <w:t>分标   采购预算：</w:t>
      </w:r>
      <w:r>
        <w:rPr>
          <w:rFonts w:hint="eastAsia" w:ascii="宋体" w:hAnsi="宋体" w:cs="Arial"/>
          <w:bCs/>
          <w:color w:val="000000"/>
          <w:szCs w:val="21"/>
          <w:u w:val="single"/>
        </w:rPr>
        <w:t xml:space="preserve"> </w:t>
      </w:r>
      <w:r>
        <w:rPr>
          <w:rFonts w:ascii="宋体" w:hAnsi="宋体" w:cs="Arial"/>
          <w:bCs/>
          <w:color w:val="000000"/>
          <w:szCs w:val="21"/>
          <w:u w:val="single"/>
        </w:rPr>
        <w:t>70</w:t>
      </w:r>
      <w:r>
        <w:rPr>
          <w:rFonts w:hint="eastAsia" w:ascii="宋体" w:hAnsi="宋体" w:cs="Arial"/>
          <w:bCs/>
          <w:color w:val="000000"/>
          <w:szCs w:val="21"/>
          <w:u w:val="single"/>
        </w:rPr>
        <w:t xml:space="preserve"> 万元 </w:t>
      </w:r>
    </w:p>
    <w:tbl>
      <w:tblPr>
        <w:tblStyle w:val="5"/>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559"/>
        <w:gridCol w:w="709"/>
        <w:gridCol w:w="709"/>
        <w:gridCol w:w="51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72"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序号</w:t>
            </w:r>
          </w:p>
        </w:tc>
        <w:tc>
          <w:tcPr>
            <w:tcW w:w="1559"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标的的名称</w:t>
            </w:r>
          </w:p>
        </w:tc>
        <w:tc>
          <w:tcPr>
            <w:tcW w:w="709"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数量及单位</w:t>
            </w:r>
          </w:p>
        </w:tc>
        <w:tc>
          <w:tcPr>
            <w:tcW w:w="709"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所属</w:t>
            </w:r>
          </w:p>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行业</w:t>
            </w:r>
          </w:p>
        </w:tc>
        <w:tc>
          <w:tcPr>
            <w:tcW w:w="5156"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b/>
                <w:color w:val="000000"/>
                <w:szCs w:val="21"/>
              </w:rPr>
              <w:t>▲</w:t>
            </w:r>
            <w:r>
              <w:rPr>
                <w:rFonts w:hint="eastAsia" w:ascii="宋体" w:hAnsi="宋体" w:cs="宋体"/>
                <w:color w:val="000000"/>
                <w:szCs w:val="21"/>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2"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1</w:t>
            </w:r>
          </w:p>
        </w:tc>
        <w:tc>
          <w:tcPr>
            <w:tcW w:w="1559" w:type="dxa"/>
            <w:vAlign w:val="center"/>
          </w:tcPr>
          <w:p>
            <w:pPr>
              <w:widowControl/>
              <w:spacing w:line="520" w:lineRule="exact"/>
              <w:jc w:val="center"/>
              <w:rPr>
                <w:rFonts w:ascii="宋体" w:hAnsi="宋体" w:cs="宋体"/>
                <w:color w:val="000000"/>
                <w:kern w:val="0"/>
                <w:szCs w:val="21"/>
              </w:rPr>
            </w:pPr>
            <w:r>
              <w:rPr>
                <w:rFonts w:hint="eastAsia" w:ascii="宋体" w:hAnsi="宋体"/>
                <w:color w:val="000000"/>
                <w:szCs w:val="21"/>
              </w:rPr>
              <w:t>业务租车服务（贵港方向）</w:t>
            </w:r>
          </w:p>
        </w:tc>
        <w:tc>
          <w:tcPr>
            <w:tcW w:w="709" w:type="dxa"/>
            <w:vAlign w:val="center"/>
          </w:tcPr>
          <w:p>
            <w:pPr>
              <w:spacing w:line="520" w:lineRule="exact"/>
              <w:jc w:val="center"/>
              <w:rPr>
                <w:rFonts w:ascii="宋体" w:hAnsi="宋体"/>
                <w:color w:val="000000"/>
                <w:szCs w:val="21"/>
              </w:rPr>
            </w:pPr>
            <w:r>
              <w:rPr>
                <w:rFonts w:hint="eastAsia" w:ascii="宋体" w:hAnsi="宋体"/>
                <w:color w:val="000000"/>
                <w:szCs w:val="21"/>
              </w:rPr>
              <w:t>1项</w:t>
            </w:r>
          </w:p>
        </w:tc>
        <w:tc>
          <w:tcPr>
            <w:tcW w:w="709" w:type="dxa"/>
            <w:vAlign w:val="center"/>
          </w:tcPr>
          <w:p>
            <w:pPr>
              <w:tabs>
                <w:tab w:val="left" w:pos="180"/>
                <w:tab w:val="left" w:pos="1620"/>
              </w:tabs>
              <w:spacing w:line="520" w:lineRule="exact"/>
              <w:jc w:val="center"/>
              <w:rPr>
                <w:rFonts w:ascii="宋体" w:hAnsi="宋体" w:cs="宋体"/>
                <w:color w:val="000000"/>
                <w:szCs w:val="21"/>
              </w:rPr>
            </w:pPr>
            <w:r>
              <w:rPr>
                <w:rFonts w:hint="eastAsia" w:ascii="宋体" w:hAnsi="宋体" w:cs="宋体"/>
                <w:color w:val="000000"/>
                <w:szCs w:val="21"/>
              </w:rPr>
              <w:t>租赁和商务服务业</w:t>
            </w:r>
          </w:p>
        </w:tc>
        <w:tc>
          <w:tcPr>
            <w:tcW w:w="5156" w:type="dxa"/>
            <w:vAlign w:val="center"/>
          </w:tcPr>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一、项目服务内容及要求</w:t>
            </w:r>
          </w:p>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（一）驾驶员要求</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1.政治思想合格，职业道德良好，作风正派，服务态度端正，无犯罪记录。</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2.持有所驾驶车型的公安部交通管理局颁发的“中华人民共和国机动车驾驶证”，熟悉广西壮族自治区内各市路线，能熟练使用手机实时导航功能，服务意识强。</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3.有优质的服务精神、较高的安全意识、丰富的运营及应对路面突发事件经验。</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4.熟悉车辆日常检查工作。</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5.加强对出车司机仪表、服装、礼仪等形象的保障及管理，及时向采购人报告出车司机的身体健康状况。</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6.及时做好365天值班司机和出车司机的联系电话给采购人。</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7.服务人员要求：驾驶服务人员至少</w:t>
            </w:r>
            <w:r>
              <w:rPr>
                <w:rFonts w:ascii="宋体" w:hAnsi="宋体" w:cs="宋体"/>
                <w:color w:val="000000"/>
                <w:szCs w:val="21"/>
              </w:rPr>
              <w:t>3</w:t>
            </w:r>
            <w:r>
              <w:rPr>
                <w:rFonts w:hint="eastAsia" w:ascii="宋体" w:hAnsi="宋体" w:cs="宋体"/>
                <w:color w:val="000000"/>
                <w:szCs w:val="21"/>
              </w:rPr>
              <w:t>人，年龄为45岁或以下，实际驾龄5年或以上。</w:t>
            </w:r>
          </w:p>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（二）服务工作要求</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1.有完善的车辆管理、安全管理制度以及保养维修管理制度，保障项目运行要求。</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2.拥有一支较高职业素质和驾驶技能的司机队伍，以在部队服役五年以上的退役驾驶员优先，能做到遵章守法，服从指挥和管理。</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3.根据采购人用车需求，提前将接送时间、地点、线路、用车联系人等信息通知出车司机，督促司机提前做好出车相关准备。</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4.车辆需至少提前20分钟到达采购人指定用车地点，并在规定出车时间内启动车辆。</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5.能适应采购人应急出车要求，对采购人的紧急用车情况要求在15分钟内处理。</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6.能安排综合素质好的司机参与采购人启动应急响应期间的24小时应急值班备勤工作。</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7.如实记录行车线路、用车时间和产生费用，不弄虛作假。</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8.建立制定并完善安全出车应急预案和故障处置方案。</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 xml:space="preserve">9.完善出车365天24小时值班值守制度。有应急响应或抢险救援或安全事故处置的或特殊时期的， 优先满足并及时安排解决采购人用车需求。 </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10.成交供应商及时做好每次出车对用车人对本次用车满意度评价考核的反馈汇总。</w:t>
            </w:r>
          </w:p>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二、车辆管理服务内容：</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负责掌握车辆管理实际状况，强化日常用车信息核查，每月车辆使用数据的统计、车辆档案整理及保管等相关工作。日常建立完善车辆维护、故障处置、出车规范、应急值守工作机制，建立车辆调度、事故处置预案等。</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1.双方签订合同后，在采购方主导下协助制定、完善车辆管理相关制度，车辆的使用应由成交供应商指派专人与采购方进行对接，强化日常用车信息核查。日常建立完善车辆维护、故障处置、出车规范、应急值守工作机制。建立车辆调度、事故处置等预案。</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2.成交供应商提供的驾驶服务人员在驾驶车辆过程出现的各类违章由成交供应商自行负责。</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3.负责日常用车调度、提供司机负责驾驶工作。根据采购方用车需求，提供适合的司机驾驶，并负责车辆调度工作。调度工作人员不得私自派车。每天做好车辆有关数据信息等（派车、里程、油耗、运维等）向采购人备案。建立车辆一车一档案工作，并保证原始资料不遗失。</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4.负责车辆保洁、美容等服务。保证每车辆：车身光洁，车窗明亮，车轮光圈亮洁，挡泥板无污垢；机舱无明显油垢和积尘；把手、仪表台、方向盘、脚垫、座位等部位清洁干净；车内无异味、无污垢、无烟灰、烟头、积尘和其它杂物。定期安排车辆在露天通风、太阳晒驱霉，每半年清洁皮座椅。每次负责车辆服务时应在车辆档案中记载。</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5.负责做好车辆的日常维护检查工作。每天检查车辆技术状况工作，保证车辆外观完好，水、电、汽油充足。做好维护计划，车辆每行驶一万公里（或6个月以上，两者其中之一先到为准）报修并送厂进行保养。发现车辆有故障应及时维修，不带故障出车，确保所提供服务的车辆完好，随时能执行任务。</w:t>
            </w:r>
          </w:p>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三、车辆租赁服务内容：</w:t>
            </w:r>
          </w:p>
          <w:p>
            <w:pPr>
              <w:spacing w:line="520" w:lineRule="exact"/>
              <w:ind w:firstLine="422" w:firstLineChars="200"/>
              <w:rPr>
                <w:rFonts w:ascii="宋体" w:hAnsi="宋体" w:cs="宋体"/>
                <w:b/>
                <w:color w:val="000000"/>
                <w:szCs w:val="21"/>
              </w:rPr>
            </w:pPr>
            <w:r>
              <w:rPr>
                <w:rFonts w:hint="eastAsia" w:ascii="宋体" w:hAnsi="宋体" w:cs="宋体"/>
                <w:b/>
                <w:color w:val="000000"/>
                <w:szCs w:val="21"/>
              </w:rPr>
              <w:t>车辆性能和车辆参数要求</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所提供车辆确保运行正常，包括：车身漆面完好、引擎运转平顺、灯光齐全、转向灵活、制动正常、车容整洁、玻璃完好、轮胎（含备胎）正常（包括：胎压正常，无明显老化、残缺或严重磨损痕迹）等。根据广西医科大学第二附属医院人体器官获取组织的用车需求，供应商为本项目提供奔驰威霆商务车、别克商务车和轿车等，商务车至少1台、轿车至少3台。其中，因每次出差的随车物品较多且贵重，故以奔驰威霆为主，此外还需要满足人员乘坐的需求。</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奔驰威霆的车辆参数：约5370×1928×1880mm；</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别克商务车的车辆参数：约5203×1878×1805mm；</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丰田凯美瑞的车辆参数：约4885×1840×1455mm。</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1.所提供租赁车辆车龄以6年以内，每辆车总行驶里程30万公里以下为主。</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2.车型要求：中高档商务车，品牌：相当于奔驰威霆、GL8、丰田等同档次车。</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3.车辆状况要求：成交供应商保证提供的车辆手续完备、证件及各种备件齐全，车辆购置时间在六年之内，行驶里程在30万公里以内，车况良好，无违章、违法、及法律纠纷。</w:t>
            </w:r>
          </w:p>
          <w:p>
            <w:pPr>
              <w:widowControl/>
              <w:spacing w:line="520" w:lineRule="exact"/>
              <w:jc w:val="left"/>
              <w:rPr>
                <w:rFonts w:ascii="宋体" w:hAnsi="宋体" w:cs="宋体"/>
                <w:color w:val="000000"/>
                <w:kern w:val="0"/>
                <w:sz w:val="24"/>
              </w:rPr>
            </w:pPr>
            <w:r>
              <w:rPr>
                <w:rFonts w:hint="eastAsia" w:ascii="宋体" w:hAnsi="宋体" w:cs="宋体"/>
                <w:color w:val="000000"/>
                <w:szCs w:val="21"/>
              </w:rPr>
              <w:t>4.租期期限：1年，租赁期内，成交供应商负责缴纳租赁车辆的各种保险费和税费，包括强制保险、车船税、全车盗抢险、车辆损失险、车辆划痕险、玻璃单独破碎险、第三者责任险等附加险</w:t>
            </w:r>
            <w:r>
              <w:rPr>
                <w:rFonts w:hint="eastAsia" w:ascii="宋体" w:hAnsi="宋体" w:cs="宋体"/>
                <w:color w:val="00000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tcPr>
          <w:p>
            <w:pPr>
              <w:spacing w:line="520" w:lineRule="exact"/>
              <w:rPr>
                <w:rFonts w:ascii="宋体" w:hAnsi="宋体"/>
                <w:color w:val="000000"/>
                <w:szCs w:val="21"/>
              </w:rPr>
            </w:pPr>
            <w:r>
              <w:rPr>
                <w:rFonts w:hint="eastAsia" w:ascii="宋体" w:hAnsi="宋体" w:cs="宋体"/>
                <w:color w:val="000000"/>
                <w:szCs w:val="21"/>
              </w:rPr>
              <w:t>▲</w:t>
            </w:r>
            <w:r>
              <w:rPr>
                <w:rFonts w:hint="eastAsia" w:ascii="宋体" w:hAnsi="宋体"/>
                <w:b/>
                <w:color w:val="000000"/>
                <w:szCs w:val="21"/>
              </w:rPr>
              <w:t>一、商务要求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Cs w:val="21"/>
              </w:rPr>
            </w:pPr>
            <w:r>
              <w:rPr>
                <w:rFonts w:hint="eastAsia" w:ascii="宋体" w:hAnsi="宋体"/>
                <w:color w:val="000000"/>
                <w:szCs w:val="21"/>
              </w:rPr>
              <w:t>服务时间及地点</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1.</w:t>
            </w:r>
            <w:r>
              <w:rPr>
                <w:rFonts w:hint="eastAsia" w:ascii="宋体" w:hAnsi="宋体" w:cs="宋体"/>
                <w:color w:val="000000"/>
                <w:szCs w:val="21"/>
              </w:rPr>
              <w:t>服务期：自合同签订之日起</w:t>
            </w:r>
            <w:r>
              <w:rPr>
                <w:rFonts w:ascii="宋体" w:hAnsi="宋体" w:cs="宋体"/>
                <w:color w:val="000000"/>
                <w:szCs w:val="21"/>
              </w:rPr>
              <w:t>1</w:t>
            </w:r>
            <w:r>
              <w:rPr>
                <w:rFonts w:hint="eastAsia" w:ascii="宋体" w:hAnsi="宋体" w:cs="宋体"/>
                <w:color w:val="000000"/>
                <w:szCs w:val="21"/>
              </w:rPr>
              <w:t>年（如提前达到合同使用金额则以达到合同使用金额时间为准）。</w:t>
            </w:r>
          </w:p>
          <w:p>
            <w:pPr>
              <w:spacing w:line="520" w:lineRule="exact"/>
              <w:rPr>
                <w:rFonts w:ascii="宋体" w:hAnsi="宋体"/>
                <w:color w:val="000000"/>
                <w:szCs w:val="21"/>
              </w:rPr>
            </w:pPr>
            <w:r>
              <w:rPr>
                <w:rFonts w:hint="eastAsia" w:ascii="宋体" w:hAnsi="宋体"/>
                <w:color w:val="000000"/>
                <w:szCs w:val="21"/>
              </w:rPr>
              <w:t>2.服务地点：</w:t>
            </w:r>
            <w:r>
              <w:rPr>
                <w:rFonts w:hint="eastAsia" w:ascii="宋体" w:hAnsi="宋体" w:cs="宋体"/>
                <w:color w:val="000000"/>
                <w:szCs w:val="21"/>
              </w:rPr>
              <w:t>广西区内采购人指定地点</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宋体" w:hAnsi="宋体" w:cs="宋体"/>
                <w:color w:val="000000"/>
                <w:kern w:val="0"/>
                <w:szCs w:val="21"/>
              </w:rPr>
            </w:pPr>
            <w:r>
              <w:rPr>
                <w:rFonts w:hint="eastAsia" w:ascii="宋体" w:hAnsi="宋体" w:cs="宋体"/>
                <w:color w:val="000000"/>
                <w:szCs w:val="21"/>
              </w:rPr>
              <w:t>付款方式</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left"/>
              <w:rPr>
                <w:rFonts w:ascii="宋体" w:hAnsi="宋体" w:cs="宋体"/>
                <w:color w:val="000000"/>
                <w:szCs w:val="21"/>
              </w:rPr>
            </w:pPr>
            <w:r>
              <w:rPr>
                <w:rFonts w:hint="eastAsia" w:ascii="宋体" w:hAnsi="宋体" w:cs="宋体"/>
                <w:color w:val="000000"/>
                <w:szCs w:val="21"/>
              </w:rPr>
              <w:t>月度结算，每月10日前成交供应商开具上月《结算单》交付采购人，采购人在10个工作日内进行审核确认或提出异议；审核无误后支付有关费用。采购人将在收到成交供应商交付的经采购人确认无误的《结算单》和全额正式增值税发票后15个工作日内一次性向成交供应商通过银行转账方式支付上月租车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Cs w:val="21"/>
              </w:rPr>
            </w:pPr>
            <w:r>
              <w:rPr>
                <w:rFonts w:hint="eastAsia" w:ascii="宋体" w:hAnsi="宋体"/>
                <w:color w:val="000000"/>
                <w:szCs w:val="21"/>
              </w:rPr>
              <w:t>竞标报价要求</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竞标报价包括本项目全部服务价格，包括但不限于：车辆租赁费、燃油费（或电费）、过路过桥费、停车费、司机服务费、保险费、维修费、餐费、必要的各项税金、招标代理服务费等伴随的一切费用。合同履行过程中采购人不再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Cs w:val="21"/>
              </w:rPr>
            </w:pPr>
            <w:r>
              <w:rPr>
                <w:rFonts w:hint="eastAsia" w:ascii="宋体" w:hAnsi="宋体"/>
                <w:color w:val="000000"/>
                <w:szCs w:val="21"/>
              </w:rPr>
              <w:t>其他</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成交供应商对所组织和提供的车辆在承担采购人用车过程中的安全和服务质量负责，并全权负责处理在运行过程中发生的一切安全和服务质量事故。如因供应商原因，在承担采购人包车任务的过程中发生交通事故，造成采购人人员财产损失的，由供应商承担全部责任。如因第三方原因造成交通事故的，由供应商先行向采购人赔付，供应商保留向第三方追索赔付的权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b/>
                <w:bCs/>
                <w:color w:val="000000"/>
                <w:szCs w:val="21"/>
              </w:rPr>
              <w:t>二、与实现项目目标相关的其他要求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b/>
                <w:color w:val="000000"/>
                <w:szCs w:val="21"/>
              </w:rPr>
            </w:pPr>
            <w:r>
              <w:rPr>
                <w:rFonts w:hint="eastAsia" w:ascii="宋体" w:hAnsi="宋体"/>
                <w:b/>
                <w:color w:val="000000"/>
                <w:szCs w:val="21"/>
              </w:rPr>
              <w:t>（一）供应商的履约能力要求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政策性加分条件</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见本采购文件第四章“评审程序、评审方法和评审标准”。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质量管理体系要求</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如有，请于响应文件中自行提供。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业绩要求</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如有，请于响应文件中自行提供。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520" w:lineRule="exact"/>
              <w:rPr>
                <w:rFonts w:ascii="宋体" w:hAnsi="宋体" w:cs="宋体"/>
                <w:bCs/>
                <w:color w:val="000000"/>
                <w:szCs w:val="21"/>
              </w:rPr>
            </w:pPr>
            <w:r>
              <w:rPr>
                <w:rFonts w:hint="eastAsia" w:ascii="宋体" w:hAnsi="宋体"/>
                <w:b/>
                <w:color w:val="000000"/>
                <w:szCs w:val="21"/>
              </w:rPr>
              <w:t>（二）验收标准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ind w:firstLine="420" w:firstLineChars="200"/>
              <w:rPr>
                <w:rFonts w:ascii="宋体" w:hAnsi="宋体"/>
                <w:color w:val="000000"/>
                <w:szCs w:val="21"/>
              </w:rPr>
            </w:pPr>
            <w:r>
              <w:rPr>
                <w:rFonts w:hint="eastAsia" w:ascii="宋体" w:hAnsi="宋体"/>
                <w:color w:val="000000"/>
                <w:szCs w:val="21"/>
              </w:rPr>
              <w:t>1.以满足采购单位用车要求及服务要求为标准。</w:t>
            </w:r>
          </w:p>
          <w:p>
            <w:pPr>
              <w:spacing w:line="520" w:lineRule="exact"/>
              <w:ind w:firstLine="420" w:firstLineChars="200"/>
              <w:rPr>
                <w:rFonts w:ascii="宋体" w:hAnsi="宋体"/>
                <w:color w:val="000000"/>
                <w:szCs w:val="21"/>
              </w:rPr>
            </w:pPr>
            <w:r>
              <w:rPr>
                <w:rFonts w:hint="eastAsia" w:ascii="宋体" w:hAnsi="宋体"/>
                <w:color w:val="000000"/>
                <w:szCs w:val="21"/>
              </w:rPr>
              <w:t>2.其他未尽事宜应严格按照《关于印发广西壮族自治区政府采购项目履约验收管理办法的通知》[桂财采〔2015〕22号]以及《财政部关于进一步加强政府采购需求和履约验收管理的指导意见》[财库〔2016〕205号]规定执行。</w:t>
            </w:r>
          </w:p>
          <w:p>
            <w:pPr>
              <w:spacing w:line="520" w:lineRule="exact"/>
              <w:ind w:firstLine="420" w:firstLineChars="200"/>
              <w:rPr>
                <w:rFonts w:ascii="宋体" w:hAnsi="宋体"/>
                <w:color w:val="000000"/>
                <w:szCs w:val="21"/>
              </w:rPr>
            </w:pPr>
            <w:r>
              <w:rPr>
                <w:rFonts w:hint="eastAsia" w:ascii="宋体" w:hAnsi="宋体"/>
                <w:color w:val="000000"/>
                <w:szCs w:val="21"/>
              </w:rPr>
              <w:t>3.服务过程中，涉及实行强制标准认证制度、经营许可证制度、注册证制度、营运许可等，成交人均应提供相关有效的证书复印件。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b/>
                <w:color w:val="000000"/>
                <w:szCs w:val="21"/>
              </w:rPr>
              <w:t>（三）其他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Cs w:val="21"/>
              </w:rPr>
            </w:pPr>
            <w:r>
              <w:rPr>
                <w:rFonts w:hint="eastAsia" w:ascii="宋体" w:hAnsi="宋体"/>
                <w:color w:val="000000"/>
                <w:szCs w:val="21"/>
              </w:rPr>
              <w:t>磋商说明</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olor w:val="000000"/>
                <w:szCs w:val="21"/>
              </w:rPr>
            </w:pPr>
            <w:r>
              <w:rPr>
                <w:rFonts w:hint="eastAsia" w:ascii="宋体" w:hAnsi="宋体"/>
                <w:color w:val="000000"/>
                <w:szCs w:val="21"/>
              </w:rPr>
              <w:t>　  在磋商过程中，磋商小组可能会根据磋商文件和磋商情况实质性变动采购需求中的技术、服务要求以及合同草案条款，对磋商文件作出的实质性变动是磋商文件的有效组成部分，磋商小组以书面形式同时通知所有参加磋商的供应商。请各供应商做好磋商应答准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olor w:val="000000"/>
                <w:szCs w:val="21"/>
              </w:rPr>
            </w:pPr>
            <w:r>
              <w:rPr>
                <w:rFonts w:hint="eastAsia" w:ascii="宋体" w:hAnsi="宋体" w:cs="宋体"/>
                <w:color w:val="000000"/>
                <w:szCs w:val="21"/>
              </w:rPr>
              <w:t>服务实施方案</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ind w:firstLine="420" w:firstLineChars="200"/>
              <w:rPr>
                <w:rFonts w:ascii="宋体" w:hAnsi="宋体"/>
                <w:bCs/>
                <w:color w:val="000000"/>
                <w:szCs w:val="21"/>
              </w:rPr>
            </w:pPr>
            <w:r>
              <w:rPr>
                <w:rFonts w:hint="eastAsia" w:ascii="宋体" w:hAnsi="宋体"/>
                <w:bCs/>
                <w:color w:val="000000"/>
                <w:szCs w:val="21"/>
              </w:rPr>
              <w:t>1.供应商根据自身情况，结合项目服务需求及评标办法（见采购文件第四章）提供针对本项目的服务方案和服务承诺（包括但不限于：企业管理制度、服务保障及应急方案、拟投入车辆车况、数量及维护保养、服务团队（含司机投入）等），确保能够满足采购人用车需求。</w:t>
            </w:r>
          </w:p>
          <w:p>
            <w:pPr>
              <w:spacing w:line="520" w:lineRule="exact"/>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如有，请提供履约能力相关证明或业绩证明。</w:t>
            </w:r>
          </w:p>
          <w:p>
            <w:pPr>
              <w:spacing w:line="520" w:lineRule="exact"/>
              <w:ind w:firstLine="420" w:firstLineChars="200"/>
              <w:rPr>
                <w:rFonts w:ascii="宋体" w:hAnsi="宋体"/>
                <w:bCs/>
                <w:color w:val="000000"/>
                <w:szCs w:val="21"/>
              </w:rPr>
            </w:pPr>
            <w:r>
              <w:rPr>
                <w:rFonts w:ascii="宋体" w:hAnsi="宋体"/>
                <w:bCs/>
                <w:color w:val="000000"/>
                <w:szCs w:val="21"/>
              </w:rPr>
              <w:t>3</w:t>
            </w:r>
            <w:r>
              <w:rPr>
                <w:rFonts w:hint="eastAsia" w:ascii="宋体" w:hAnsi="宋体"/>
                <w:bCs/>
                <w:color w:val="000000"/>
                <w:szCs w:val="21"/>
              </w:rPr>
              <w:t>.项目服务方案由供应商根据自身能力提供方案及承诺，对于以虚假承诺谋取成交的供应商将自行承担后果，其违法行为将报监督管理部门处理。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b/>
                <w:color w:val="000000"/>
                <w:szCs w:val="21"/>
              </w:rPr>
            </w:pPr>
            <w:r>
              <w:rPr>
                <w:rFonts w:hint="eastAsia" w:ascii="宋体" w:hAnsi="宋体"/>
                <w:b/>
                <w:color w:val="000000"/>
                <w:szCs w:val="21"/>
              </w:rPr>
              <w:t>本项目报价方式</w:t>
            </w:r>
          </w:p>
        </w:tc>
        <w:tc>
          <w:tcPr>
            <w:tcW w:w="6574"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ind w:firstLine="422" w:firstLineChars="200"/>
              <w:rPr>
                <w:rFonts w:ascii="宋体" w:hAnsi="宋体"/>
                <w:b/>
                <w:color w:val="000000"/>
                <w:szCs w:val="21"/>
              </w:rPr>
            </w:pPr>
            <w:r>
              <w:rPr>
                <w:rFonts w:hint="eastAsia" w:ascii="宋体" w:hAnsi="宋体"/>
                <w:b/>
                <w:color w:val="000000"/>
                <w:szCs w:val="21"/>
              </w:rPr>
              <w:t>▲本项目按折扣率进行报价，以上控价格（见本章附件1“单价限价表”）为基准进行唯一折扣报价。不接受选择性的报价。</w:t>
            </w:r>
          </w:p>
        </w:tc>
      </w:tr>
    </w:tbl>
    <w:p>
      <w:pPr>
        <w:spacing w:line="520" w:lineRule="exact"/>
        <w:ind w:left="119"/>
        <w:rPr>
          <w:rFonts w:ascii="宋体" w:hAnsi="宋体"/>
          <w:color w:val="000000"/>
          <w:szCs w:val="21"/>
        </w:rPr>
      </w:pPr>
    </w:p>
    <w:p>
      <w:pPr>
        <w:spacing w:line="520" w:lineRule="exact"/>
        <w:ind w:left="119"/>
        <w:rPr>
          <w:rFonts w:ascii="宋体" w:hAnsi="宋体"/>
          <w:color w:val="000000"/>
          <w:szCs w:val="21"/>
        </w:rPr>
      </w:pPr>
    </w:p>
    <w:p>
      <w:pPr>
        <w:spacing w:line="520" w:lineRule="exact"/>
        <w:ind w:left="119"/>
        <w:rPr>
          <w:rFonts w:ascii="宋体" w:hAnsi="宋体"/>
          <w:b/>
          <w:color w:val="000000"/>
          <w:szCs w:val="21"/>
        </w:rPr>
      </w:pPr>
      <w:r>
        <w:rPr>
          <w:rFonts w:hint="eastAsia" w:ascii="宋体" w:hAnsi="宋体"/>
          <w:b/>
          <w:color w:val="000000"/>
          <w:szCs w:val="21"/>
        </w:rPr>
        <w:t>附件1：</w:t>
      </w:r>
    </w:p>
    <w:p>
      <w:pPr>
        <w:spacing w:line="520" w:lineRule="exact"/>
        <w:ind w:left="119"/>
        <w:jc w:val="center"/>
        <w:rPr>
          <w:rFonts w:ascii="宋体" w:hAnsi="宋体"/>
          <w:b/>
          <w:color w:val="000000"/>
          <w:sz w:val="32"/>
          <w:szCs w:val="32"/>
        </w:rPr>
      </w:pPr>
      <w:r>
        <w:rPr>
          <w:rFonts w:hint="eastAsia" w:ascii="宋体" w:hAnsi="宋体"/>
          <w:b/>
          <w:color w:val="000000"/>
          <w:sz w:val="32"/>
          <w:szCs w:val="32"/>
        </w:rPr>
        <w:t>单价限价表</w:t>
      </w:r>
    </w:p>
    <w:p>
      <w:pPr>
        <w:spacing w:line="520" w:lineRule="exact"/>
        <w:ind w:left="119"/>
        <w:jc w:val="center"/>
        <w:rPr>
          <w:rFonts w:ascii="宋体" w:hAnsi="宋体"/>
          <w:b/>
          <w:color w:val="000000"/>
          <w:sz w:val="32"/>
          <w:szCs w:val="32"/>
        </w:rPr>
      </w:pPr>
    </w:p>
    <w:tbl>
      <w:tblPr>
        <w:tblStyle w:val="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6"/>
        <w:gridCol w:w="1518"/>
        <w:gridCol w:w="828"/>
        <w:gridCol w:w="1379"/>
        <w:gridCol w:w="3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 w:type="pct"/>
            <w:shd w:val="clear" w:color="auto" w:fill="auto"/>
            <w:vAlign w:val="center"/>
          </w:tcPr>
          <w:p>
            <w:pPr>
              <w:spacing w:line="520" w:lineRule="exact"/>
              <w:jc w:val="center"/>
              <w:rPr>
                <w:b/>
                <w:color w:val="000000"/>
              </w:rPr>
            </w:pPr>
            <w:r>
              <w:rPr>
                <w:rFonts w:hint="eastAsia"/>
                <w:b/>
                <w:color w:val="000000"/>
              </w:rPr>
              <w:t>序号</w:t>
            </w:r>
          </w:p>
        </w:tc>
        <w:tc>
          <w:tcPr>
            <w:tcW w:w="915" w:type="pct"/>
            <w:shd w:val="clear" w:color="auto" w:fill="auto"/>
            <w:vAlign w:val="center"/>
          </w:tcPr>
          <w:p>
            <w:pPr>
              <w:spacing w:line="520" w:lineRule="exact"/>
              <w:jc w:val="center"/>
              <w:rPr>
                <w:b/>
                <w:color w:val="000000"/>
              </w:rPr>
            </w:pPr>
            <w:r>
              <w:rPr>
                <w:rFonts w:hint="eastAsia"/>
                <w:b/>
                <w:color w:val="000000"/>
              </w:rPr>
              <w:t>服务类别</w:t>
            </w:r>
          </w:p>
        </w:tc>
        <w:tc>
          <w:tcPr>
            <w:tcW w:w="499" w:type="pct"/>
            <w:shd w:val="clear" w:color="auto" w:fill="auto"/>
            <w:vAlign w:val="center"/>
          </w:tcPr>
          <w:p>
            <w:pPr>
              <w:spacing w:line="520" w:lineRule="exact"/>
              <w:jc w:val="center"/>
              <w:rPr>
                <w:b/>
                <w:color w:val="000000"/>
              </w:rPr>
            </w:pPr>
            <w:r>
              <w:rPr>
                <w:rFonts w:hint="eastAsia"/>
                <w:b/>
                <w:color w:val="000000"/>
              </w:rPr>
              <w:t>单位</w:t>
            </w:r>
          </w:p>
        </w:tc>
        <w:tc>
          <w:tcPr>
            <w:tcW w:w="831" w:type="pct"/>
            <w:shd w:val="clear" w:color="auto" w:fill="auto"/>
            <w:vAlign w:val="center"/>
          </w:tcPr>
          <w:p>
            <w:pPr>
              <w:spacing w:line="520" w:lineRule="exact"/>
              <w:jc w:val="center"/>
              <w:rPr>
                <w:b/>
                <w:color w:val="000000"/>
              </w:rPr>
            </w:pPr>
            <w:r>
              <w:rPr>
                <w:rFonts w:hint="eastAsia"/>
                <w:b/>
                <w:color w:val="000000"/>
              </w:rPr>
              <w:t>单价限价</w:t>
            </w:r>
          </w:p>
        </w:tc>
        <w:tc>
          <w:tcPr>
            <w:tcW w:w="2275" w:type="pct"/>
            <w:shd w:val="clear" w:color="auto" w:fill="auto"/>
            <w:vAlign w:val="center"/>
          </w:tcPr>
          <w:p>
            <w:pPr>
              <w:spacing w:line="520" w:lineRule="exact"/>
              <w:jc w:val="center"/>
              <w:rPr>
                <w:b/>
                <w:color w:val="000000"/>
              </w:rPr>
            </w:pPr>
            <w:r>
              <w:rPr>
                <w:rFonts w:hint="eastAsia"/>
                <w:b/>
                <w:color w:val="00000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 w:type="pct"/>
            <w:shd w:val="clear" w:color="auto" w:fill="auto"/>
            <w:vAlign w:val="center"/>
          </w:tcPr>
          <w:p>
            <w:pPr>
              <w:spacing w:line="520" w:lineRule="exact"/>
              <w:jc w:val="center"/>
              <w:rPr>
                <w:color w:val="000000"/>
              </w:rPr>
            </w:pPr>
            <w:r>
              <w:rPr>
                <w:rFonts w:hint="eastAsia"/>
                <w:color w:val="000000"/>
              </w:rPr>
              <w:t>1</w:t>
            </w:r>
          </w:p>
        </w:tc>
        <w:tc>
          <w:tcPr>
            <w:tcW w:w="915" w:type="pct"/>
            <w:shd w:val="clear" w:color="auto" w:fill="auto"/>
            <w:vAlign w:val="center"/>
          </w:tcPr>
          <w:p>
            <w:pPr>
              <w:spacing w:line="520" w:lineRule="exact"/>
              <w:jc w:val="center"/>
              <w:rPr>
                <w:color w:val="000000"/>
              </w:rPr>
            </w:pPr>
            <w:r>
              <w:rPr>
                <w:rFonts w:hint="eastAsia"/>
                <w:color w:val="000000"/>
              </w:rPr>
              <w:t>租车费</w:t>
            </w:r>
          </w:p>
        </w:tc>
        <w:tc>
          <w:tcPr>
            <w:tcW w:w="499" w:type="pct"/>
            <w:shd w:val="clear" w:color="auto" w:fill="auto"/>
            <w:vAlign w:val="center"/>
          </w:tcPr>
          <w:p>
            <w:pPr>
              <w:spacing w:line="520" w:lineRule="exact"/>
              <w:jc w:val="center"/>
              <w:rPr>
                <w:color w:val="000000"/>
              </w:rPr>
            </w:pPr>
            <w:r>
              <w:rPr>
                <w:rFonts w:hint="eastAsia"/>
                <w:color w:val="000000"/>
              </w:rPr>
              <w:t>天</w:t>
            </w:r>
          </w:p>
        </w:tc>
        <w:tc>
          <w:tcPr>
            <w:tcW w:w="831" w:type="pct"/>
            <w:shd w:val="clear" w:color="auto" w:fill="auto"/>
            <w:vAlign w:val="center"/>
          </w:tcPr>
          <w:p>
            <w:pPr>
              <w:spacing w:line="520" w:lineRule="exact"/>
              <w:jc w:val="center"/>
              <w:rPr>
                <w:color w:val="000000"/>
              </w:rPr>
            </w:pPr>
            <w:r>
              <w:rPr>
                <w:rFonts w:hint="eastAsia"/>
                <w:color w:val="000000"/>
              </w:rPr>
              <w:t>8</w:t>
            </w:r>
            <w:r>
              <w:rPr>
                <w:color w:val="000000"/>
              </w:rPr>
              <w:t>00</w:t>
            </w:r>
            <w:r>
              <w:rPr>
                <w:rFonts w:hint="eastAsia"/>
                <w:color w:val="000000"/>
              </w:rPr>
              <w:t>元</w:t>
            </w:r>
          </w:p>
        </w:tc>
        <w:tc>
          <w:tcPr>
            <w:tcW w:w="2275" w:type="pct"/>
            <w:shd w:val="clear" w:color="auto" w:fill="auto"/>
            <w:vAlign w:val="center"/>
          </w:tcPr>
          <w:p>
            <w:pPr>
              <w:spacing w:line="520" w:lineRule="exact"/>
              <w:jc w:val="center"/>
              <w:rPr>
                <w:color w:val="000000"/>
              </w:rPr>
            </w:pPr>
            <w:r>
              <w:rPr>
                <w:rFonts w:hint="eastAsia"/>
                <w:color w:val="000000"/>
              </w:rPr>
              <w:t>日租金含服务里程1</w:t>
            </w:r>
            <w:r>
              <w:rPr>
                <w:color w:val="000000"/>
              </w:rPr>
              <w:t>00</w:t>
            </w:r>
            <w:r>
              <w:rPr>
                <w:rFonts w:hint="eastAsia"/>
                <w:color w:val="000000"/>
              </w:rPr>
              <w:t>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 w:type="pct"/>
            <w:shd w:val="clear" w:color="auto" w:fill="auto"/>
            <w:vAlign w:val="center"/>
          </w:tcPr>
          <w:p>
            <w:pPr>
              <w:spacing w:line="520" w:lineRule="exact"/>
              <w:jc w:val="center"/>
              <w:rPr>
                <w:color w:val="000000"/>
              </w:rPr>
            </w:pPr>
            <w:r>
              <w:rPr>
                <w:rFonts w:hint="eastAsia"/>
                <w:color w:val="000000"/>
              </w:rPr>
              <w:t>2</w:t>
            </w:r>
          </w:p>
        </w:tc>
        <w:tc>
          <w:tcPr>
            <w:tcW w:w="915" w:type="pct"/>
            <w:shd w:val="clear" w:color="auto" w:fill="auto"/>
            <w:vAlign w:val="center"/>
          </w:tcPr>
          <w:p>
            <w:pPr>
              <w:spacing w:line="520" w:lineRule="exact"/>
              <w:jc w:val="center"/>
              <w:rPr>
                <w:color w:val="000000"/>
              </w:rPr>
            </w:pPr>
            <w:r>
              <w:rPr>
                <w:rFonts w:hint="eastAsia"/>
                <w:color w:val="000000"/>
              </w:rPr>
              <w:t>燃油费</w:t>
            </w:r>
          </w:p>
        </w:tc>
        <w:tc>
          <w:tcPr>
            <w:tcW w:w="499" w:type="pct"/>
            <w:shd w:val="clear" w:color="auto" w:fill="auto"/>
            <w:vAlign w:val="center"/>
          </w:tcPr>
          <w:p>
            <w:pPr>
              <w:spacing w:line="520" w:lineRule="exact"/>
              <w:jc w:val="center"/>
              <w:rPr>
                <w:color w:val="000000"/>
              </w:rPr>
            </w:pPr>
            <w:r>
              <w:rPr>
                <w:rFonts w:hint="eastAsia"/>
                <w:color w:val="000000"/>
              </w:rPr>
              <w:t>公里</w:t>
            </w:r>
          </w:p>
        </w:tc>
        <w:tc>
          <w:tcPr>
            <w:tcW w:w="831" w:type="pct"/>
            <w:shd w:val="clear" w:color="auto" w:fill="auto"/>
            <w:vAlign w:val="center"/>
          </w:tcPr>
          <w:p>
            <w:pPr>
              <w:spacing w:line="520" w:lineRule="exact"/>
              <w:jc w:val="center"/>
              <w:rPr>
                <w:color w:val="000000"/>
              </w:rPr>
            </w:pPr>
            <w:r>
              <w:rPr>
                <w:rFonts w:hint="eastAsia"/>
                <w:color w:val="000000"/>
              </w:rPr>
              <w:t>5元</w:t>
            </w:r>
          </w:p>
        </w:tc>
        <w:tc>
          <w:tcPr>
            <w:tcW w:w="2275" w:type="pct"/>
            <w:shd w:val="clear" w:color="auto" w:fill="auto"/>
            <w:vAlign w:val="center"/>
          </w:tcPr>
          <w:p>
            <w:pPr>
              <w:spacing w:line="520" w:lineRule="exact"/>
              <w:jc w:val="center"/>
              <w:rPr>
                <w:color w:val="000000"/>
              </w:rPr>
            </w:pPr>
            <w:r>
              <w:rPr>
                <w:rFonts w:hint="eastAsia"/>
                <w:color w:val="000000"/>
              </w:rPr>
              <w:t>1</w:t>
            </w:r>
            <w:r>
              <w:rPr>
                <w:color w:val="000000"/>
              </w:rPr>
              <w:t>00</w:t>
            </w:r>
            <w:r>
              <w:rPr>
                <w:rFonts w:hint="eastAsia"/>
                <w:color w:val="000000"/>
              </w:rPr>
              <w:t>公里内免费，超过1</w:t>
            </w:r>
            <w:r>
              <w:rPr>
                <w:color w:val="000000"/>
              </w:rPr>
              <w:t>00</w:t>
            </w:r>
            <w:r>
              <w:rPr>
                <w:rFonts w:hint="eastAsia"/>
                <w:color w:val="000000"/>
              </w:rPr>
              <w:t>公里每公里5元。（含过路费、停车费）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 w:type="pct"/>
            <w:shd w:val="clear" w:color="auto" w:fill="auto"/>
            <w:vAlign w:val="center"/>
          </w:tcPr>
          <w:p>
            <w:pPr>
              <w:spacing w:line="520" w:lineRule="exact"/>
              <w:jc w:val="center"/>
              <w:rPr>
                <w:color w:val="000000"/>
              </w:rPr>
            </w:pPr>
            <w:r>
              <w:rPr>
                <w:rFonts w:hint="eastAsia"/>
                <w:color w:val="000000"/>
              </w:rPr>
              <w:t>3</w:t>
            </w:r>
          </w:p>
        </w:tc>
        <w:tc>
          <w:tcPr>
            <w:tcW w:w="915" w:type="pct"/>
            <w:shd w:val="clear" w:color="auto" w:fill="auto"/>
            <w:vAlign w:val="center"/>
          </w:tcPr>
          <w:p>
            <w:pPr>
              <w:spacing w:line="520" w:lineRule="exact"/>
              <w:jc w:val="center"/>
              <w:rPr>
                <w:color w:val="000000"/>
              </w:rPr>
            </w:pPr>
            <w:r>
              <w:rPr>
                <w:rFonts w:hint="eastAsia"/>
                <w:color w:val="000000"/>
              </w:rPr>
              <w:t>住宿费</w:t>
            </w:r>
          </w:p>
        </w:tc>
        <w:tc>
          <w:tcPr>
            <w:tcW w:w="499" w:type="pct"/>
            <w:shd w:val="clear" w:color="auto" w:fill="auto"/>
            <w:vAlign w:val="center"/>
          </w:tcPr>
          <w:p>
            <w:pPr>
              <w:spacing w:line="520" w:lineRule="exact"/>
              <w:jc w:val="center"/>
              <w:rPr>
                <w:color w:val="000000"/>
              </w:rPr>
            </w:pPr>
            <w:r>
              <w:rPr>
                <w:rFonts w:hint="eastAsia"/>
                <w:color w:val="000000"/>
              </w:rPr>
              <w:t>天</w:t>
            </w:r>
          </w:p>
        </w:tc>
        <w:tc>
          <w:tcPr>
            <w:tcW w:w="831" w:type="pct"/>
            <w:shd w:val="clear" w:color="auto" w:fill="auto"/>
            <w:vAlign w:val="center"/>
          </w:tcPr>
          <w:p>
            <w:pPr>
              <w:spacing w:line="520" w:lineRule="exact"/>
              <w:jc w:val="center"/>
              <w:rPr>
                <w:color w:val="000000"/>
              </w:rPr>
            </w:pPr>
            <w:r>
              <w:rPr>
                <w:rFonts w:hint="eastAsia"/>
                <w:color w:val="000000"/>
              </w:rPr>
              <w:t>3</w:t>
            </w:r>
            <w:r>
              <w:rPr>
                <w:color w:val="000000"/>
              </w:rPr>
              <w:t>00</w:t>
            </w:r>
            <w:r>
              <w:rPr>
                <w:rFonts w:hint="eastAsia"/>
                <w:color w:val="000000"/>
              </w:rPr>
              <w:t>元</w:t>
            </w:r>
          </w:p>
        </w:tc>
        <w:tc>
          <w:tcPr>
            <w:tcW w:w="2275" w:type="pct"/>
            <w:shd w:val="clear" w:color="auto" w:fill="auto"/>
            <w:vAlign w:val="center"/>
          </w:tcPr>
          <w:p>
            <w:pPr>
              <w:spacing w:line="520" w:lineRule="exact"/>
              <w:jc w:val="center"/>
              <w:rPr>
                <w:color w:val="000000"/>
              </w:rPr>
            </w:pPr>
            <w:r>
              <w:rPr>
                <w:rFonts w:hint="eastAsia"/>
                <w:color w:val="000000"/>
              </w:rPr>
              <w:t>不高于单价限价实报实销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 w:type="pct"/>
            <w:vMerge w:val="restart"/>
            <w:shd w:val="clear" w:color="auto" w:fill="auto"/>
            <w:vAlign w:val="center"/>
          </w:tcPr>
          <w:p>
            <w:pPr>
              <w:spacing w:line="520" w:lineRule="exact"/>
              <w:jc w:val="center"/>
              <w:rPr>
                <w:color w:val="000000"/>
              </w:rPr>
            </w:pPr>
            <w:r>
              <w:rPr>
                <w:rFonts w:hint="eastAsia"/>
                <w:color w:val="000000"/>
              </w:rPr>
              <w:t>4</w:t>
            </w:r>
          </w:p>
        </w:tc>
        <w:tc>
          <w:tcPr>
            <w:tcW w:w="915" w:type="pct"/>
            <w:vMerge w:val="restart"/>
            <w:shd w:val="clear" w:color="auto" w:fill="auto"/>
            <w:vAlign w:val="center"/>
          </w:tcPr>
          <w:p>
            <w:pPr>
              <w:spacing w:line="520" w:lineRule="exact"/>
              <w:jc w:val="center"/>
              <w:rPr>
                <w:color w:val="000000"/>
              </w:rPr>
            </w:pPr>
            <w:r>
              <w:rPr>
                <w:rFonts w:hint="eastAsia"/>
                <w:color w:val="000000"/>
              </w:rPr>
              <w:t>接送动车站</w:t>
            </w:r>
          </w:p>
        </w:tc>
        <w:tc>
          <w:tcPr>
            <w:tcW w:w="499" w:type="pct"/>
            <w:vMerge w:val="restart"/>
            <w:shd w:val="clear" w:color="auto" w:fill="auto"/>
            <w:vAlign w:val="center"/>
          </w:tcPr>
          <w:p>
            <w:pPr>
              <w:spacing w:line="520" w:lineRule="exact"/>
              <w:jc w:val="center"/>
              <w:rPr>
                <w:color w:val="000000"/>
              </w:rPr>
            </w:pPr>
            <w:r>
              <w:rPr>
                <w:rFonts w:hint="eastAsia"/>
                <w:color w:val="000000"/>
              </w:rPr>
              <w:t>趟</w:t>
            </w:r>
          </w:p>
        </w:tc>
        <w:tc>
          <w:tcPr>
            <w:tcW w:w="831" w:type="pct"/>
            <w:shd w:val="clear" w:color="auto" w:fill="auto"/>
            <w:vAlign w:val="center"/>
          </w:tcPr>
          <w:p>
            <w:pPr>
              <w:spacing w:line="520" w:lineRule="exact"/>
              <w:jc w:val="center"/>
              <w:rPr>
                <w:color w:val="000000"/>
              </w:rPr>
            </w:pPr>
            <w:r>
              <w:rPr>
                <w:rFonts w:hint="eastAsia"/>
                <w:color w:val="000000"/>
              </w:rPr>
              <w:t>1</w:t>
            </w:r>
            <w:r>
              <w:rPr>
                <w:color w:val="000000"/>
              </w:rPr>
              <w:t>50</w:t>
            </w:r>
            <w:r>
              <w:rPr>
                <w:rFonts w:hint="eastAsia"/>
                <w:color w:val="000000"/>
              </w:rPr>
              <w:t>元</w:t>
            </w:r>
          </w:p>
        </w:tc>
        <w:tc>
          <w:tcPr>
            <w:tcW w:w="2275" w:type="pct"/>
            <w:shd w:val="clear" w:color="auto" w:fill="auto"/>
            <w:vAlign w:val="center"/>
          </w:tcPr>
          <w:p>
            <w:pPr>
              <w:spacing w:line="520" w:lineRule="exact"/>
              <w:jc w:val="center"/>
              <w:rPr>
                <w:color w:val="000000"/>
              </w:rPr>
            </w:pPr>
            <w:r>
              <w:rPr>
                <w:rFonts w:hint="eastAsia"/>
                <w:color w:val="000000"/>
              </w:rPr>
              <w:t>5座轿车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 w:type="pct"/>
            <w:vMerge w:val="continue"/>
            <w:shd w:val="clear" w:color="auto" w:fill="auto"/>
            <w:vAlign w:val="center"/>
          </w:tcPr>
          <w:p>
            <w:pPr>
              <w:spacing w:line="520" w:lineRule="exact"/>
              <w:jc w:val="center"/>
              <w:rPr>
                <w:color w:val="000000"/>
              </w:rPr>
            </w:pPr>
          </w:p>
        </w:tc>
        <w:tc>
          <w:tcPr>
            <w:tcW w:w="915" w:type="pct"/>
            <w:vMerge w:val="continue"/>
            <w:shd w:val="clear" w:color="auto" w:fill="auto"/>
            <w:vAlign w:val="center"/>
          </w:tcPr>
          <w:p>
            <w:pPr>
              <w:spacing w:line="520" w:lineRule="exact"/>
              <w:jc w:val="center"/>
              <w:rPr>
                <w:color w:val="000000"/>
              </w:rPr>
            </w:pPr>
          </w:p>
        </w:tc>
        <w:tc>
          <w:tcPr>
            <w:tcW w:w="499" w:type="pct"/>
            <w:vMerge w:val="continue"/>
            <w:shd w:val="clear" w:color="auto" w:fill="auto"/>
            <w:vAlign w:val="center"/>
          </w:tcPr>
          <w:p>
            <w:pPr>
              <w:spacing w:line="520" w:lineRule="exact"/>
              <w:jc w:val="center"/>
              <w:rPr>
                <w:color w:val="000000"/>
              </w:rPr>
            </w:pPr>
          </w:p>
        </w:tc>
        <w:tc>
          <w:tcPr>
            <w:tcW w:w="831" w:type="pct"/>
            <w:shd w:val="clear" w:color="auto" w:fill="auto"/>
            <w:vAlign w:val="center"/>
          </w:tcPr>
          <w:p>
            <w:pPr>
              <w:spacing w:line="520" w:lineRule="exact"/>
              <w:jc w:val="center"/>
              <w:rPr>
                <w:color w:val="000000"/>
              </w:rPr>
            </w:pPr>
            <w:r>
              <w:rPr>
                <w:rFonts w:hint="eastAsia"/>
                <w:color w:val="000000"/>
              </w:rPr>
              <w:t>2</w:t>
            </w:r>
            <w:r>
              <w:rPr>
                <w:color w:val="000000"/>
              </w:rPr>
              <w:t>00</w:t>
            </w:r>
            <w:r>
              <w:rPr>
                <w:rFonts w:hint="eastAsia"/>
                <w:color w:val="000000"/>
              </w:rPr>
              <w:t>元</w:t>
            </w:r>
          </w:p>
        </w:tc>
        <w:tc>
          <w:tcPr>
            <w:tcW w:w="2275" w:type="pct"/>
            <w:shd w:val="clear" w:color="auto" w:fill="auto"/>
            <w:vAlign w:val="center"/>
          </w:tcPr>
          <w:p>
            <w:pPr>
              <w:spacing w:line="520" w:lineRule="exact"/>
              <w:jc w:val="center"/>
              <w:rPr>
                <w:color w:val="000000"/>
              </w:rPr>
            </w:pPr>
            <w:r>
              <w:rPr>
                <w:rFonts w:hint="eastAsia"/>
                <w:color w:val="000000"/>
              </w:rPr>
              <w:t>7座商务车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 w:type="pct"/>
            <w:vMerge w:val="restart"/>
            <w:shd w:val="clear" w:color="auto" w:fill="auto"/>
            <w:vAlign w:val="center"/>
          </w:tcPr>
          <w:p>
            <w:pPr>
              <w:spacing w:line="520" w:lineRule="exact"/>
              <w:jc w:val="center"/>
              <w:rPr>
                <w:color w:val="000000"/>
              </w:rPr>
            </w:pPr>
            <w:r>
              <w:rPr>
                <w:rFonts w:hint="eastAsia"/>
                <w:color w:val="000000"/>
              </w:rPr>
              <w:t>5</w:t>
            </w:r>
          </w:p>
        </w:tc>
        <w:tc>
          <w:tcPr>
            <w:tcW w:w="915" w:type="pct"/>
            <w:vMerge w:val="restart"/>
            <w:shd w:val="clear" w:color="auto" w:fill="auto"/>
            <w:vAlign w:val="center"/>
          </w:tcPr>
          <w:p>
            <w:pPr>
              <w:spacing w:line="520" w:lineRule="exact"/>
              <w:jc w:val="center"/>
              <w:rPr>
                <w:color w:val="000000"/>
              </w:rPr>
            </w:pPr>
            <w:r>
              <w:rPr>
                <w:rFonts w:hint="eastAsia"/>
                <w:color w:val="000000"/>
              </w:rPr>
              <w:t>接送（机）</w:t>
            </w:r>
          </w:p>
        </w:tc>
        <w:tc>
          <w:tcPr>
            <w:tcW w:w="499" w:type="pct"/>
            <w:vMerge w:val="restart"/>
            <w:shd w:val="clear" w:color="auto" w:fill="auto"/>
            <w:vAlign w:val="center"/>
          </w:tcPr>
          <w:p>
            <w:pPr>
              <w:spacing w:line="520" w:lineRule="exact"/>
              <w:jc w:val="center"/>
              <w:rPr>
                <w:color w:val="000000"/>
              </w:rPr>
            </w:pPr>
            <w:r>
              <w:rPr>
                <w:rFonts w:hint="eastAsia"/>
                <w:color w:val="000000"/>
              </w:rPr>
              <w:t>趟</w:t>
            </w:r>
          </w:p>
        </w:tc>
        <w:tc>
          <w:tcPr>
            <w:tcW w:w="831" w:type="pct"/>
            <w:shd w:val="clear" w:color="auto" w:fill="auto"/>
            <w:vAlign w:val="center"/>
          </w:tcPr>
          <w:p>
            <w:pPr>
              <w:spacing w:line="520" w:lineRule="exact"/>
              <w:jc w:val="center"/>
              <w:rPr>
                <w:color w:val="000000"/>
              </w:rPr>
            </w:pPr>
            <w:r>
              <w:rPr>
                <w:rFonts w:hint="eastAsia"/>
                <w:color w:val="000000"/>
              </w:rPr>
              <w:t>2</w:t>
            </w:r>
            <w:r>
              <w:rPr>
                <w:color w:val="000000"/>
              </w:rPr>
              <w:t>00</w:t>
            </w:r>
            <w:r>
              <w:rPr>
                <w:rFonts w:hint="eastAsia"/>
                <w:color w:val="000000"/>
              </w:rPr>
              <w:t>元</w:t>
            </w:r>
          </w:p>
        </w:tc>
        <w:tc>
          <w:tcPr>
            <w:tcW w:w="2275" w:type="pct"/>
            <w:shd w:val="clear" w:color="auto" w:fill="auto"/>
            <w:vAlign w:val="center"/>
          </w:tcPr>
          <w:p>
            <w:pPr>
              <w:spacing w:line="520" w:lineRule="exact"/>
              <w:jc w:val="center"/>
              <w:rPr>
                <w:color w:val="000000"/>
              </w:rPr>
            </w:pPr>
            <w:r>
              <w:rPr>
                <w:rFonts w:hint="eastAsia"/>
                <w:color w:val="000000"/>
              </w:rPr>
              <w:t>5座轿车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9" w:type="pct"/>
            <w:vMerge w:val="continue"/>
            <w:shd w:val="clear" w:color="auto" w:fill="auto"/>
            <w:vAlign w:val="center"/>
          </w:tcPr>
          <w:p>
            <w:pPr>
              <w:spacing w:line="520" w:lineRule="exact"/>
              <w:jc w:val="center"/>
              <w:rPr>
                <w:color w:val="000000"/>
              </w:rPr>
            </w:pPr>
          </w:p>
        </w:tc>
        <w:tc>
          <w:tcPr>
            <w:tcW w:w="915" w:type="pct"/>
            <w:vMerge w:val="continue"/>
            <w:shd w:val="clear" w:color="auto" w:fill="auto"/>
            <w:vAlign w:val="center"/>
          </w:tcPr>
          <w:p>
            <w:pPr>
              <w:spacing w:line="520" w:lineRule="exact"/>
              <w:jc w:val="center"/>
              <w:rPr>
                <w:color w:val="000000"/>
              </w:rPr>
            </w:pPr>
          </w:p>
        </w:tc>
        <w:tc>
          <w:tcPr>
            <w:tcW w:w="499" w:type="pct"/>
            <w:vMerge w:val="continue"/>
            <w:shd w:val="clear" w:color="auto" w:fill="auto"/>
            <w:vAlign w:val="center"/>
          </w:tcPr>
          <w:p>
            <w:pPr>
              <w:spacing w:line="520" w:lineRule="exact"/>
              <w:jc w:val="center"/>
              <w:rPr>
                <w:color w:val="000000"/>
              </w:rPr>
            </w:pPr>
          </w:p>
        </w:tc>
        <w:tc>
          <w:tcPr>
            <w:tcW w:w="831" w:type="pct"/>
            <w:shd w:val="clear" w:color="auto" w:fill="auto"/>
            <w:vAlign w:val="center"/>
          </w:tcPr>
          <w:p>
            <w:pPr>
              <w:spacing w:line="520" w:lineRule="exact"/>
              <w:jc w:val="center"/>
              <w:rPr>
                <w:color w:val="000000"/>
              </w:rPr>
            </w:pPr>
            <w:r>
              <w:rPr>
                <w:rFonts w:hint="eastAsia"/>
                <w:color w:val="000000"/>
              </w:rPr>
              <w:t>2</w:t>
            </w:r>
            <w:r>
              <w:rPr>
                <w:color w:val="000000"/>
              </w:rPr>
              <w:t>50</w:t>
            </w:r>
            <w:r>
              <w:rPr>
                <w:rFonts w:hint="eastAsia"/>
                <w:color w:val="000000"/>
              </w:rPr>
              <w:t>元</w:t>
            </w:r>
          </w:p>
        </w:tc>
        <w:tc>
          <w:tcPr>
            <w:tcW w:w="2275" w:type="pct"/>
            <w:shd w:val="clear" w:color="auto" w:fill="auto"/>
            <w:vAlign w:val="center"/>
          </w:tcPr>
          <w:p>
            <w:pPr>
              <w:spacing w:line="520" w:lineRule="exact"/>
              <w:jc w:val="center"/>
              <w:rPr>
                <w:color w:val="000000"/>
              </w:rPr>
            </w:pPr>
            <w:r>
              <w:rPr>
                <w:rFonts w:hint="eastAsia"/>
                <w:color w:val="000000"/>
              </w:rPr>
              <w:t>7座商务车</w:t>
            </w:r>
          </w:p>
        </w:tc>
      </w:tr>
    </w:tbl>
    <w:p>
      <w:pPr>
        <w:spacing w:line="520" w:lineRule="exact"/>
        <w:ind w:left="119"/>
        <w:rPr>
          <w:rFonts w:ascii="宋体" w:hAnsi="宋体"/>
          <w:color w:val="000000"/>
          <w:szCs w:val="21"/>
        </w:rPr>
      </w:pPr>
    </w:p>
    <w:p>
      <w:pPr>
        <w:spacing w:line="520" w:lineRule="exact"/>
        <w:ind w:left="119"/>
        <w:rPr>
          <w:rFonts w:ascii="黑体" w:hAnsi="黑体" w:eastAsia="黑体" w:cs="黑体"/>
          <w:color w:val="000000"/>
          <w:sz w:val="32"/>
          <w:szCs w:val="32"/>
        </w:rPr>
      </w:pPr>
      <w:r>
        <w:rPr>
          <w:rFonts w:ascii="宋体" w:hAnsi="宋体"/>
          <w:color w:val="000000"/>
          <w:szCs w:val="21"/>
        </w:rPr>
        <w:br w:type="page"/>
      </w:r>
      <w:r>
        <w:rPr>
          <w:rFonts w:hint="eastAsia" w:ascii="黑体" w:hAnsi="黑体" w:eastAsia="黑体" w:cs="黑体"/>
          <w:color w:val="000000"/>
          <w:sz w:val="32"/>
          <w:szCs w:val="32"/>
        </w:rPr>
        <w:t>其他附件：</w:t>
      </w:r>
    </w:p>
    <w:p>
      <w:pPr>
        <w:spacing w:line="520" w:lineRule="exact"/>
        <w:jc w:val="center"/>
        <w:rPr>
          <w:rFonts w:ascii="Arial Unicode MS" w:hAnsi="Arial Unicode MS" w:eastAsia="等线" w:cs="Arial Unicode MS"/>
          <w:color w:val="000000"/>
          <w:kern w:val="0"/>
          <w:sz w:val="32"/>
          <w:szCs w:val="32"/>
        </w:rPr>
      </w:pPr>
    </w:p>
    <w:p>
      <w:pPr>
        <w:spacing w:line="520" w:lineRule="exact"/>
        <w:jc w:val="center"/>
        <w:rPr>
          <w:rFonts w:ascii="微软雅黑" w:hAnsi="微软雅黑" w:eastAsia="微软雅黑" w:cs="微软雅黑"/>
          <w:color w:val="000000"/>
          <w:sz w:val="40"/>
          <w:szCs w:val="40"/>
        </w:rPr>
      </w:pPr>
      <w:r>
        <w:rPr>
          <w:rFonts w:hint="eastAsia" w:ascii="微软雅黑" w:hAnsi="微软雅黑" w:eastAsia="微软雅黑" w:cs="微软雅黑"/>
          <w:color w:val="000000"/>
          <w:sz w:val="40"/>
          <w:szCs w:val="40"/>
        </w:rPr>
        <w:t>中小微企业划型标准</w:t>
      </w:r>
    </w:p>
    <w:p>
      <w:pPr>
        <w:spacing w:line="520" w:lineRule="exact"/>
        <w:jc w:val="center"/>
        <w:rPr>
          <w:rFonts w:ascii="Arial Unicode MS" w:hAnsi="Arial Unicode MS" w:eastAsia="Arial Unicode MS" w:cs="Arial Unicode MS"/>
          <w:color w:val="000000"/>
          <w:sz w:val="40"/>
          <w:szCs w:val="40"/>
        </w:rPr>
      </w:pPr>
    </w:p>
    <w:tbl>
      <w:tblPr>
        <w:tblStyle w:val="5"/>
        <w:tblW w:w="5000" w:type="pct"/>
        <w:tblInd w:w="0" w:type="dxa"/>
        <w:tblLayout w:type="autofit"/>
        <w:tblCellMar>
          <w:top w:w="0" w:type="dxa"/>
          <w:left w:w="108" w:type="dxa"/>
          <w:bottom w:w="0" w:type="dxa"/>
          <w:right w:w="108" w:type="dxa"/>
        </w:tblCellMar>
      </w:tblPr>
      <w:tblGrid>
        <w:gridCol w:w="1622"/>
        <w:gridCol w:w="1379"/>
        <w:gridCol w:w="1241"/>
        <w:gridCol w:w="1596"/>
        <w:gridCol w:w="1497"/>
        <w:gridCol w:w="961"/>
      </w:tblGrid>
      <w:tr>
        <w:tblPrEx>
          <w:tblCellMar>
            <w:top w:w="0" w:type="dxa"/>
            <w:left w:w="108" w:type="dxa"/>
            <w:bottom w:w="0" w:type="dxa"/>
            <w:right w:w="108" w:type="dxa"/>
          </w:tblCellMar>
        </w:tblPrEx>
        <w:trPr>
          <w:trHeight w:val="285" w:hRule="atLeast"/>
        </w:trPr>
        <w:tc>
          <w:tcPr>
            <w:tcW w:w="978" w:type="pc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hAnsi="仿宋" w:eastAsia="仿宋_GB2312" w:cs="宋体"/>
                <w:b/>
                <w:color w:val="000000"/>
                <w:kern w:val="0"/>
                <w:sz w:val="24"/>
              </w:rPr>
            </w:pPr>
            <w:r>
              <w:rPr>
                <w:rFonts w:hint="eastAsia" w:ascii="仿宋_GB2312" w:hAnsi="仿宋" w:eastAsia="仿宋_GB2312" w:cs="宋体"/>
                <w:b/>
                <w:color w:val="000000"/>
                <w:kern w:val="0"/>
                <w:sz w:val="24"/>
              </w:rPr>
              <w:t>行业名称</w:t>
            </w:r>
          </w:p>
        </w:tc>
        <w:tc>
          <w:tcPr>
            <w:tcW w:w="831" w:type="pct"/>
            <w:tcBorders>
              <w:top w:val="single" w:color="auto" w:sz="4" w:space="0"/>
              <w:left w:val="nil"/>
              <w:bottom w:val="single" w:color="auto" w:sz="4" w:space="0"/>
              <w:right w:val="single" w:color="auto" w:sz="4" w:space="0"/>
            </w:tcBorders>
            <w:vAlign w:val="center"/>
          </w:tcPr>
          <w:p>
            <w:pPr>
              <w:widowControl/>
              <w:spacing w:line="520" w:lineRule="exact"/>
              <w:jc w:val="center"/>
              <w:rPr>
                <w:rFonts w:ascii="仿宋_GB2312" w:hAnsi="仿宋" w:eastAsia="仿宋_GB2312" w:cs="宋体"/>
                <w:b/>
                <w:color w:val="000000"/>
                <w:kern w:val="0"/>
                <w:sz w:val="24"/>
              </w:rPr>
            </w:pPr>
            <w:r>
              <w:rPr>
                <w:rFonts w:hint="eastAsia" w:ascii="仿宋_GB2312" w:hAnsi="仿宋" w:eastAsia="仿宋_GB2312" w:cs="宋体"/>
                <w:b/>
                <w:color w:val="000000"/>
                <w:kern w:val="0"/>
                <w:sz w:val="24"/>
              </w:rPr>
              <w:t>指标名称</w:t>
            </w:r>
          </w:p>
        </w:tc>
        <w:tc>
          <w:tcPr>
            <w:tcW w:w="748" w:type="pct"/>
            <w:tcBorders>
              <w:top w:val="single" w:color="auto" w:sz="4" w:space="0"/>
              <w:left w:val="nil"/>
              <w:bottom w:val="single" w:color="auto" w:sz="4" w:space="0"/>
              <w:right w:val="single" w:color="auto" w:sz="4" w:space="0"/>
            </w:tcBorders>
            <w:vAlign w:val="center"/>
          </w:tcPr>
          <w:p>
            <w:pPr>
              <w:widowControl/>
              <w:spacing w:line="520" w:lineRule="exact"/>
              <w:jc w:val="center"/>
              <w:rPr>
                <w:rFonts w:ascii="仿宋_GB2312" w:hAnsi="仿宋" w:eastAsia="仿宋_GB2312" w:cs="宋体"/>
                <w:b/>
                <w:color w:val="000000"/>
                <w:kern w:val="0"/>
                <w:sz w:val="24"/>
              </w:rPr>
            </w:pPr>
            <w:r>
              <w:rPr>
                <w:rFonts w:hint="eastAsia" w:ascii="仿宋_GB2312" w:hAnsi="仿宋" w:eastAsia="仿宋_GB2312" w:cs="宋体"/>
                <w:b/>
                <w:color w:val="000000"/>
                <w:kern w:val="0"/>
                <w:sz w:val="24"/>
              </w:rPr>
              <w:t>计量单位</w:t>
            </w:r>
          </w:p>
        </w:tc>
        <w:tc>
          <w:tcPr>
            <w:tcW w:w="962" w:type="pct"/>
            <w:tcBorders>
              <w:top w:val="single" w:color="auto" w:sz="4" w:space="0"/>
              <w:left w:val="nil"/>
              <w:bottom w:val="single" w:color="auto" w:sz="4" w:space="0"/>
              <w:right w:val="single" w:color="auto" w:sz="4" w:space="0"/>
            </w:tcBorders>
            <w:vAlign w:val="center"/>
          </w:tcPr>
          <w:p>
            <w:pPr>
              <w:widowControl/>
              <w:spacing w:line="520" w:lineRule="exact"/>
              <w:jc w:val="center"/>
              <w:rPr>
                <w:rFonts w:ascii="仿宋_GB2312" w:hAnsi="仿宋" w:eastAsia="仿宋_GB2312" w:cs="宋体"/>
                <w:b/>
                <w:color w:val="000000"/>
                <w:kern w:val="0"/>
                <w:sz w:val="24"/>
              </w:rPr>
            </w:pPr>
            <w:r>
              <w:rPr>
                <w:rFonts w:hint="eastAsia" w:ascii="仿宋_GB2312" w:hAnsi="仿宋" w:eastAsia="仿宋_GB2312" w:cs="宋体"/>
                <w:b/>
                <w:color w:val="000000"/>
                <w:kern w:val="0"/>
                <w:sz w:val="24"/>
              </w:rPr>
              <w:t>中型</w:t>
            </w:r>
          </w:p>
        </w:tc>
        <w:tc>
          <w:tcPr>
            <w:tcW w:w="902" w:type="pct"/>
            <w:tcBorders>
              <w:top w:val="single" w:color="auto" w:sz="4" w:space="0"/>
              <w:left w:val="nil"/>
              <w:bottom w:val="single" w:color="auto" w:sz="4" w:space="0"/>
              <w:right w:val="single" w:color="auto" w:sz="4" w:space="0"/>
            </w:tcBorders>
            <w:vAlign w:val="center"/>
          </w:tcPr>
          <w:p>
            <w:pPr>
              <w:widowControl/>
              <w:spacing w:line="520" w:lineRule="exact"/>
              <w:jc w:val="center"/>
              <w:rPr>
                <w:rFonts w:ascii="仿宋_GB2312" w:hAnsi="仿宋" w:eastAsia="仿宋_GB2312" w:cs="宋体"/>
                <w:b/>
                <w:color w:val="000000"/>
                <w:kern w:val="0"/>
                <w:sz w:val="24"/>
              </w:rPr>
            </w:pPr>
            <w:r>
              <w:rPr>
                <w:rFonts w:hint="eastAsia" w:ascii="仿宋_GB2312" w:hAnsi="仿宋" w:eastAsia="仿宋_GB2312" w:cs="宋体"/>
                <w:b/>
                <w:color w:val="000000"/>
                <w:kern w:val="0"/>
                <w:sz w:val="24"/>
              </w:rPr>
              <w:t>小型</w:t>
            </w:r>
          </w:p>
        </w:tc>
        <w:tc>
          <w:tcPr>
            <w:tcW w:w="579" w:type="pct"/>
            <w:tcBorders>
              <w:top w:val="single" w:color="auto" w:sz="4" w:space="0"/>
              <w:left w:val="nil"/>
              <w:bottom w:val="single" w:color="auto" w:sz="4" w:space="0"/>
              <w:right w:val="single" w:color="auto" w:sz="4" w:space="0"/>
            </w:tcBorders>
            <w:vAlign w:val="center"/>
          </w:tcPr>
          <w:p>
            <w:pPr>
              <w:widowControl/>
              <w:spacing w:line="520" w:lineRule="exact"/>
              <w:jc w:val="center"/>
              <w:rPr>
                <w:rFonts w:ascii="仿宋_GB2312" w:hAnsi="仿宋" w:eastAsia="仿宋_GB2312" w:cs="宋体"/>
                <w:b/>
                <w:color w:val="000000"/>
                <w:kern w:val="0"/>
                <w:sz w:val="24"/>
              </w:rPr>
            </w:pPr>
            <w:r>
              <w:rPr>
                <w:rFonts w:hint="eastAsia" w:ascii="仿宋_GB2312" w:hAnsi="仿宋" w:eastAsia="仿宋_GB2312" w:cs="宋体"/>
                <w:b/>
                <w:color w:val="000000"/>
                <w:kern w:val="0"/>
                <w:sz w:val="24"/>
              </w:rPr>
              <w:t>微型</w:t>
            </w:r>
          </w:p>
        </w:tc>
      </w:tr>
      <w:tr>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pPr>
              <w:widowControl/>
              <w:spacing w:line="520" w:lineRule="exact"/>
              <w:jc w:val="center"/>
              <w:rPr>
                <w:rFonts w:ascii="仿宋_GB2312" w:hAnsi="仿宋" w:eastAsia="仿宋_GB2312" w:cs="宋体"/>
                <w:b/>
                <w:bCs/>
                <w:color w:val="000000"/>
                <w:kern w:val="0"/>
                <w:sz w:val="18"/>
                <w:szCs w:val="18"/>
              </w:rPr>
            </w:pPr>
            <w:r>
              <w:rPr>
                <w:rFonts w:hint="eastAsia" w:ascii="仿宋_GB2312" w:hAnsi="仿宋" w:eastAsia="仿宋_GB2312" w:cs="宋体"/>
                <w:b/>
                <w:bCs/>
                <w:color w:val="000000"/>
                <w:kern w:val="0"/>
                <w:sz w:val="18"/>
                <w:szCs w:val="18"/>
              </w:rPr>
              <w:t>农、林、牧、渔</w:t>
            </w: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营业收入（Y）</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500≤Y＜20000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50≤Y＜500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Y＜50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spacing w:line="520" w:lineRule="exact"/>
              <w:jc w:val="center"/>
              <w:rPr>
                <w:rFonts w:ascii="仿宋_GB2312" w:hAnsi="仿宋" w:eastAsia="仿宋_GB2312" w:cs="宋体"/>
                <w:b/>
                <w:bCs/>
                <w:color w:val="000000"/>
                <w:kern w:val="0"/>
                <w:sz w:val="18"/>
                <w:szCs w:val="18"/>
              </w:rPr>
            </w:pPr>
            <w:r>
              <w:rPr>
                <w:rFonts w:hint="eastAsia" w:ascii="仿宋_GB2312" w:hAnsi="仿宋" w:eastAsia="仿宋_GB2312" w:cs="宋体"/>
                <w:b/>
                <w:bCs/>
                <w:color w:val="000000"/>
                <w:kern w:val="0"/>
                <w:sz w:val="18"/>
                <w:szCs w:val="18"/>
              </w:rPr>
              <w:t>工业</w:t>
            </w: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从业人员（X）</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人</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300≤X＜1000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20≤X＜300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仿宋" w:eastAsia="仿宋_GB2312" w:cs="宋体"/>
                <w:b/>
                <w:bCs/>
                <w:color w:val="000000"/>
                <w:kern w:val="0"/>
                <w:sz w:val="18"/>
                <w:szCs w:val="18"/>
              </w:rPr>
            </w:pP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营业收入（Y）</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2000≤Y＜40000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300≤Y＜2000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Y＜300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spacing w:line="520" w:lineRule="exact"/>
              <w:jc w:val="center"/>
              <w:rPr>
                <w:rFonts w:ascii="仿宋_GB2312" w:hAnsi="仿宋" w:eastAsia="仿宋_GB2312" w:cs="宋体"/>
                <w:b/>
                <w:bCs/>
                <w:color w:val="000000"/>
                <w:kern w:val="0"/>
                <w:sz w:val="18"/>
                <w:szCs w:val="18"/>
              </w:rPr>
            </w:pPr>
            <w:r>
              <w:rPr>
                <w:rFonts w:hint="eastAsia" w:ascii="仿宋_GB2312" w:hAnsi="仿宋" w:eastAsia="仿宋_GB2312" w:cs="宋体"/>
                <w:b/>
                <w:bCs/>
                <w:color w:val="000000"/>
                <w:kern w:val="0"/>
                <w:sz w:val="18"/>
                <w:szCs w:val="18"/>
              </w:rPr>
              <w:t>建筑业</w:t>
            </w: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营业收入（Y）</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6000≤Y＜80000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300≤Y＜6000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Y＜300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仿宋" w:eastAsia="仿宋_GB2312" w:cs="宋体"/>
                <w:b/>
                <w:bCs/>
                <w:color w:val="000000"/>
                <w:kern w:val="0"/>
                <w:sz w:val="18"/>
                <w:szCs w:val="18"/>
              </w:rPr>
            </w:pP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资产总额（Z）</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5000≤Z＜80000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300≤Z＜5000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Z＜300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spacing w:line="520" w:lineRule="exact"/>
              <w:jc w:val="center"/>
              <w:rPr>
                <w:rFonts w:ascii="仿宋_GB2312" w:hAnsi="仿宋" w:eastAsia="仿宋_GB2312" w:cs="宋体"/>
                <w:b/>
                <w:bCs/>
                <w:color w:val="000000"/>
                <w:kern w:val="0"/>
                <w:sz w:val="18"/>
                <w:szCs w:val="18"/>
              </w:rPr>
            </w:pPr>
            <w:r>
              <w:rPr>
                <w:rFonts w:hint="eastAsia" w:ascii="仿宋_GB2312" w:hAnsi="仿宋" w:eastAsia="仿宋_GB2312" w:cs="宋体"/>
                <w:b/>
                <w:bCs/>
                <w:color w:val="000000"/>
                <w:kern w:val="0"/>
                <w:sz w:val="18"/>
                <w:szCs w:val="18"/>
              </w:rPr>
              <w:t>批发业</w:t>
            </w: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从业人员（X）</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人</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20≤X＜200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5≤X＜20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X＜5</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仿宋" w:eastAsia="仿宋_GB2312" w:cs="宋体"/>
                <w:b/>
                <w:bCs/>
                <w:color w:val="000000"/>
                <w:kern w:val="0"/>
                <w:sz w:val="18"/>
                <w:szCs w:val="18"/>
              </w:rPr>
            </w:pP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营业收入（Y）</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5000≤Y＜40000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1000≤Y＜5000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Y＜1000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spacing w:line="520" w:lineRule="exact"/>
              <w:jc w:val="center"/>
              <w:rPr>
                <w:rFonts w:ascii="仿宋_GB2312" w:hAnsi="仿宋" w:eastAsia="仿宋_GB2312" w:cs="宋体"/>
                <w:b/>
                <w:bCs/>
                <w:color w:val="000000"/>
                <w:kern w:val="0"/>
                <w:sz w:val="18"/>
                <w:szCs w:val="18"/>
              </w:rPr>
            </w:pPr>
            <w:r>
              <w:rPr>
                <w:rFonts w:hint="eastAsia" w:ascii="仿宋_GB2312" w:hAnsi="仿宋" w:eastAsia="仿宋_GB2312" w:cs="宋体"/>
                <w:b/>
                <w:bCs/>
                <w:color w:val="000000"/>
                <w:kern w:val="0"/>
                <w:sz w:val="18"/>
                <w:szCs w:val="18"/>
              </w:rPr>
              <w:t>零售业</w:t>
            </w: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从业人员（X）</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人</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50≤X＜300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10≤X＜50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X＜10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仿宋" w:eastAsia="仿宋_GB2312" w:cs="宋体"/>
                <w:b/>
                <w:bCs/>
                <w:color w:val="000000"/>
                <w:kern w:val="0"/>
                <w:sz w:val="18"/>
                <w:szCs w:val="18"/>
              </w:rPr>
            </w:pP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营业收入（Y）</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500≤Y＜20000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100≤Y＜500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Y＜100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spacing w:line="520" w:lineRule="exact"/>
              <w:jc w:val="center"/>
              <w:rPr>
                <w:rFonts w:ascii="仿宋_GB2312" w:hAnsi="仿宋" w:eastAsia="仿宋_GB2312" w:cs="宋体"/>
                <w:b/>
                <w:bCs/>
                <w:color w:val="000000"/>
                <w:kern w:val="0"/>
                <w:sz w:val="18"/>
                <w:szCs w:val="18"/>
              </w:rPr>
            </w:pPr>
            <w:r>
              <w:rPr>
                <w:rFonts w:hint="eastAsia" w:ascii="仿宋_GB2312" w:hAnsi="仿宋" w:eastAsia="仿宋_GB2312" w:cs="宋体"/>
                <w:b/>
                <w:bCs/>
                <w:color w:val="000000"/>
                <w:kern w:val="0"/>
                <w:sz w:val="18"/>
                <w:szCs w:val="18"/>
              </w:rPr>
              <w:t>交通运输业</w:t>
            </w: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从业人员（X）</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人</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300≤X＜1000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20≤X＜300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仿宋" w:eastAsia="仿宋_GB2312" w:cs="宋体"/>
                <w:b/>
                <w:bCs/>
                <w:color w:val="000000"/>
                <w:kern w:val="0"/>
                <w:sz w:val="18"/>
                <w:szCs w:val="18"/>
              </w:rPr>
            </w:pP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营业收入（Y）</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3000≤Y＜30000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200≤Y＜3000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Y＜200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spacing w:line="520" w:lineRule="exact"/>
              <w:jc w:val="center"/>
              <w:rPr>
                <w:rFonts w:ascii="仿宋_GB2312" w:hAnsi="仿宋" w:eastAsia="仿宋_GB2312" w:cs="宋体"/>
                <w:b/>
                <w:bCs/>
                <w:color w:val="000000"/>
                <w:kern w:val="0"/>
                <w:sz w:val="18"/>
                <w:szCs w:val="18"/>
              </w:rPr>
            </w:pPr>
            <w:r>
              <w:rPr>
                <w:rFonts w:hint="eastAsia" w:ascii="仿宋_GB2312" w:hAnsi="仿宋" w:eastAsia="仿宋_GB2312" w:cs="宋体"/>
                <w:b/>
                <w:bCs/>
                <w:color w:val="000000"/>
                <w:kern w:val="0"/>
                <w:sz w:val="18"/>
                <w:szCs w:val="18"/>
              </w:rPr>
              <w:t>仓储业</w:t>
            </w: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从业人员（X）</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人</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100≤X＜200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20≤X＜100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仿宋" w:eastAsia="仿宋_GB2312" w:cs="宋体"/>
                <w:b/>
                <w:bCs/>
                <w:color w:val="000000"/>
                <w:kern w:val="0"/>
                <w:sz w:val="18"/>
                <w:szCs w:val="18"/>
              </w:rPr>
            </w:pP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营业收入（Y）</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1000≤Y＜30000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100≤Y＜1000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Y＜100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spacing w:line="520" w:lineRule="exact"/>
              <w:jc w:val="center"/>
              <w:rPr>
                <w:rFonts w:ascii="仿宋_GB2312" w:hAnsi="仿宋" w:eastAsia="仿宋_GB2312" w:cs="宋体"/>
                <w:b/>
                <w:bCs/>
                <w:color w:val="000000"/>
                <w:kern w:val="0"/>
                <w:sz w:val="18"/>
                <w:szCs w:val="18"/>
              </w:rPr>
            </w:pPr>
            <w:r>
              <w:rPr>
                <w:rFonts w:hint="eastAsia" w:ascii="仿宋_GB2312" w:hAnsi="仿宋" w:eastAsia="仿宋_GB2312" w:cs="宋体"/>
                <w:b/>
                <w:bCs/>
                <w:color w:val="000000"/>
                <w:kern w:val="0"/>
                <w:sz w:val="18"/>
                <w:szCs w:val="18"/>
              </w:rPr>
              <w:t>邮政业</w:t>
            </w: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从业人员（X）</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人</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300≤X＜1000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20≤X＜300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X＜20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仿宋" w:eastAsia="仿宋_GB2312" w:cs="宋体"/>
                <w:b/>
                <w:bCs/>
                <w:color w:val="000000"/>
                <w:kern w:val="0"/>
                <w:sz w:val="18"/>
                <w:szCs w:val="18"/>
              </w:rPr>
            </w:pP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营业收入（Y）</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2000≤Y＜30000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100≤Y＜2000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Y＜100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spacing w:line="520" w:lineRule="exact"/>
              <w:jc w:val="center"/>
              <w:rPr>
                <w:rFonts w:ascii="仿宋_GB2312" w:hAnsi="仿宋" w:eastAsia="仿宋_GB2312" w:cs="宋体"/>
                <w:b/>
                <w:bCs/>
                <w:color w:val="000000"/>
                <w:kern w:val="0"/>
                <w:sz w:val="18"/>
                <w:szCs w:val="18"/>
              </w:rPr>
            </w:pPr>
            <w:r>
              <w:rPr>
                <w:rFonts w:hint="eastAsia" w:ascii="仿宋_GB2312" w:hAnsi="仿宋" w:eastAsia="仿宋_GB2312" w:cs="宋体"/>
                <w:b/>
                <w:bCs/>
                <w:color w:val="000000"/>
                <w:kern w:val="0"/>
                <w:sz w:val="18"/>
                <w:szCs w:val="18"/>
              </w:rPr>
              <w:t>住宿业</w:t>
            </w: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从业人员（X）</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人</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100≤X＜300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10≤X＜100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X＜10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仿宋" w:eastAsia="仿宋_GB2312" w:cs="宋体"/>
                <w:b/>
                <w:bCs/>
                <w:color w:val="000000"/>
                <w:kern w:val="0"/>
                <w:sz w:val="18"/>
                <w:szCs w:val="18"/>
              </w:rPr>
            </w:pP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营业收入（Y）</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2000≤Y＜10000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100≤Y＜2000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Y＜100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spacing w:line="520" w:lineRule="exact"/>
              <w:jc w:val="center"/>
              <w:rPr>
                <w:rFonts w:ascii="仿宋_GB2312" w:hAnsi="仿宋" w:eastAsia="仿宋_GB2312" w:cs="宋体"/>
                <w:b/>
                <w:bCs/>
                <w:color w:val="000000"/>
                <w:kern w:val="0"/>
                <w:sz w:val="18"/>
                <w:szCs w:val="18"/>
              </w:rPr>
            </w:pPr>
            <w:r>
              <w:rPr>
                <w:rFonts w:hint="eastAsia" w:ascii="仿宋_GB2312" w:hAnsi="仿宋" w:eastAsia="仿宋_GB2312" w:cs="宋体"/>
                <w:b/>
                <w:bCs/>
                <w:color w:val="000000"/>
                <w:kern w:val="0"/>
                <w:sz w:val="18"/>
                <w:szCs w:val="18"/>
              </w:rPr>
              <w:t>餐饮业</w:t>
            </w: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从业人员（X）</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人</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100≤X＜300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10≤X＜100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X＜10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仿宋" w:eastAsia="仿宋_GB2312" w:cs="宋体"/>
                <w:b/>
                <w:bCs/>
                <w:color w:val="000000"/>
                <w:kern w:val="0"/>
                <w:sz w:val="18"/>
                <w:szCs w:val="18"/>
              </w:rPr>
            </w:pP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营业收入（Y）</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2000≤Y＜10000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100≤Y＜2000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Y＜100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spacing w:line="520" w:lineRule="exact"/>
              <w:jc w:val="center"/>
              <w:rPr>
                <w:rFonts w:ascii="仿宋_GB2312" w:hAnsi="仿宋" w:eastAsia="仿宋_GB2312" w:cs="宋体"/>
                <w:b/>
                <w:bCs/>
                <w:color w:val="000000"/>
                <w:kern w:val="0"/>
                <w:sz w:val="18"/>
                <w:szCs w:val="18"/>
              </w:rPr>
            </w:pPr>
            <w:r>
              <w:rPr>
                <w:rFonts w:hint="eastAsia" w:ascii="仿宋_GB2312" w:hAnsi="仿宋" w:eastAsia="仿宋_GB2312" w:cs="宋体"/>
                <w:b/>
                <w:bCs/>
                <w:color w:val="000000"/>
                <w:kern w:val="0"/>
                <w:sz w:val="18"/>
                <w:szCs w:val="18"/>
              </w:rPr>
              <w:t>信息传输业</w:t>
            </w: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从业人员（X）</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人</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100≤X＜2000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10≤X＜100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X＜10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仿宋" w:eastAsia="仿宋_GB2312" w:cs="宋体"/>
                <w:b/>
                <w:bCs/>
                <w:color w:val="000000"/>
                <w:kern w:val="0"/>
                <w:sz w:val="18"/>
                <w:szCs w:val="18"/>
              </w:rPr>
            </w:pP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营业收入（Y）</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1000≤Y＜100000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100≤Y＜1000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Y＜100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spacing w:line="520" w:lineRule="exact"/>
              <w:jc w:val="center"/>
              <w:rPr>
                <w:rFonts w:ascii="仿宋_GB2312" w:hAnsi="仿宋" w:eastAsia="仿宋_GB2312" w:cs="宋体"/>
                <w:b/>
                <w:bCs/>
                <w:color w:val="000000"/>
                <w:kern w:val="0"/>
                <w:sz w:val="18"/>
                <w:szCs w:val="18"/>
              </w:rPr>
            </w:pPr>
            <w:r>
              <w:rPr>
                <w:rFonts w:hint="eastAsia" w:ascii="仿宋_GB2312" w:hAnsi="仿宋" w:eastAsia="仿宋_GB2312" w:cs="宋体"/>
                <w:b/>
                <w:bCs/>
                <w:color w:val="000000"/>
                <w:kern w:val="0"/>
                <w:sz w:val="18"/>
                <w:szCs w:val="18"/>
              </w:rPr>
              <w:t>软件和信息技术服务业</w:t>
            </w: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从业人员（X）</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人</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100≤X＜300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10≤X＜100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X＜10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仿宋" w:eastAsia="仿宋_GB2312" w:cs="宋体"/>
                <w:b/>
                <w:bCs/>
                <w:color w:val="000000"/>
                <w:kern w:val="0"/>
                <w:sz w:val="18"/>
                <w:szCs w:val="18"/>
              </w:rPr>
            </w:pP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营业收入（Y）</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1000≤Y＜10000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50≤Y＜1000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Y＜50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spacing w:line="520" w:lineRule="exact"/>
              <w:jc w:val="center"/>
              <w:rPr>
                <w:rFonts w:ascii="仿宋_GB2312" w:hAnsi="仿宋" w:eastAsia="仿宋_GB2312" w:cs="宋体"/>
                <w:b/>
                <w:bCs/>
                <w:color w:val="000000"/>
                <w:kern w:val="0"/>
                <w:sz w:val="18"/>
                <w:szCs w:val="18"/>
              </w:rPr>
            </w:pPr>
            <w:r>
              <w:rPr>
                <w:rFonts w:hint="eastAsia" w:ascii="仿宋_GB2312" w:hAnsi="仿宋" w:eastAsia="仿宋_GB2312" w:cs="宋体"/>
                <w:b/>
                <w:bCs/>
                <w:color w:val="000000"/>
                <w:kern w:val="0"/>
                <w:sz w:val="18"/>
                <w:szCs w:val="18"/>
              </w:rPr>
              <w:t>房地产开发经营</w:t>
            </w: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营业收入（Y）</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1000≤Y＜200000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100≤X＜1000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X＜100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仿宋" w:eastAsia="仿宋_GB2312" w:cs="宋体"/>
                <w:b/>
                <w:bCs/>
                <w:color w:val="000000"/>
                <w:kern w:val="0"/>
                <w:sz w:val="18"/>
                <w:szCs w:val="18"/>
              </w:rPr>
            </w:pP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资产总额（Z）</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5000≤Z＜10000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2000≤Y＜5000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Y＜2000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spacing w:line="520" w:lineRule="exact"/>
              <w:jc w:val="center"/>
              <w:rPr>
                <w:rFonts w:ascii="仿宋_GB2312" w:hAnsi="仿宋" w:eastAsia="仿宋_GB2312" w:cs="宋体"/>
                <w:b/>
                <w:bCs/>
                <w:color w:val="000000"/>
                <w:kern w:val="0"/>
                <w:sz w:val="18"/>
                <w:szCs w:val="18"/>
              </w:rPr>
            </w:pPr>
            <w:r>
              <w:rPr>
                <w:rFonts w:hint="eastAsia" w:ascii="仿宋_GB2312" w:hAnsi="仿宋" w:eastAsia="仿宋_GB2312" w:cs="宋体"/>
                <w:b/>
                <w:bCs/>
                <w:color w:val="000000"/>
                <w:kern w:val="0"/>
                <w:sz w:val="18"/>
                <w:szCs w:val="18"/>
              </w:rPr>
              <w:t>物业管理</w:t>
            </w: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从业人员（X）</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人</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300≤X＜1000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100≤X＜300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X＜100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仿宋" w:eastAsia="仿宋_GB2312" w:cs="宋体"/>
                <w:b/>
                <w:bCs/>
                <w:color w:val="000000"/>
                <w:kern w:val="0"/>
                <w:sz w:val="18"/>
                <w:szCs w:val="18"/>
              </w:rPr>
            </w:pP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营业收入（Y）</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1000≤Y＜5000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500≤Y＜1000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Y＜500</w:t>
            </w:r>
          </w:p>
        </w:tc>
      </w:tr>
      <w:tr>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pPr>
              <w:widowControl/>
              <w:spacing w:line="520" w:lineRule="exact"/>
              <w:jc w:val="center"/>
              <w:rPr>
                <w:rFonts w:ascii="仿宋_GB2312" w:hAnsi="仿宋" w:eastAsia="仿宋_GB2312" w:cs="宋体"/>
                <w:b/>
                <w:bCs/>
                <w:color w:val="000000"/>
                <w:kern w:val="0"/>
                <w:sz w:val="18"/>
                <w:szCs w:val="18"/>
              </w:rPr>
            </w:pPr>
            <w:r>
              <w:rPr>
                <w:rFonts w:hint="eastAsia" w:ascii="仿宋_GB2312" w:hAnsi="仿宋" w:eastAsia="仿宋_GB2312" w:cs="宋体"/>
                <w:b/>
                <w:bCs/>
                <w:color w:val="000000"/>
                <w:kern w:val="0"/>
                <w:sz w:val="18"/>
                <w:szCs w:val="18"/>
              </w:rPr>
              <w:t>租赁和商务服务业</w:t>
            </w: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从业人员（X）</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人</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100≤X＜300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10≤X＜100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X＜10</w:t>
            </w:r>
          </w:p>
        </w:tc>
      </w:tr>
      <w:tr>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仿宋_GB2312" w:hAnsi="仿宋" w:eastAsia="仿宋_GB2312" w:cs="宋体"/>
                <w:b/>
                <w:bCs/>
                <w:color w:val="000000"/>
                <w:kern w:val="0"/>
                <w:sz w:val="18"/>
                <w:szCs w:val="18"/>
              </w:rPr>
            </w:pP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资产总额（Z）</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万元</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8000≤Z＜120000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100≤Z＜8000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Y＜100</w:t>
            </w:r>
          </w:p>
        </w:tc>
      </w:tr>
      <w:tr>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pPr>
              <w:widowControl/>
              <w:spacing w:line="520" w:lineRule="exact"/>
              <w:jc w:val="center"/>
              <w:rPr>
                <w:rFonts w:ascii="仿宋_GB2312" w:hAnsi="仿宋" w:eastAsia="仿宋_GB2312" w:cs="宋体"/>
                <w:b/>
                <w:bCs/>
                <w:color w:val="000000"/>
                <w:kern w:val="0"/>
                <w:sz w:val="18"/>
                <w:szCs w:val="18"/>
              </w:rPr>
            </w:pPr>
            <w:r>
              <w:rPr>
                <w:rFonts w:hint="eastAsia" w:ascii="仿宋_GB2312" w:hAnsi="仿宋" w:eastAsia="仿宋_GB2312" w:cs="宋体"/>
                <w:b/>
                <w:bCs/>
                <w:color w:val="000000"/>
                <w:kern w:val="0"/>
                <w:sz w:val="18"/>
                <w:szCs w:val="18"/>
              </w:rPr>
              <w:t>其他未列明行业</w:t>
            </w:r>
          </w:p>
        </w:tc>
        <w:tc>
          <w:tcPr>
            <w:tcW w:w="831"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从业人员（X）</w:t>
            </w:r>
          </w:p>
        </w:tc>
        <w:tc>
          <w:tcPr>
            <w:tcW w:w="748"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人</w:t>
            </w:r>
          </w:p>
        </w:tc>
        <w:tc>
          <w:tcPr>
            <w:tcW w:w="96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100≤X＜300</w:t>
            </w:r>
          </w:p>
        </w:tc>
        <w:tc>
          <w:tcPr>
            <w:tcW w:w="902"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10≤X＜100</w:t>
            </w:r>
          </w:p>
        </w:tc>
        <w:tc>
          <w:tcPr>
            <w:tcW w:w="579" w:type="pct"/>
            <w:tcBorders>
              <w:top w:val="nil"/>
              <w:left w:val="nil"/>
              <w:bottom w:val="single" w:color="auto" w:sz="4" w:space="0"/>
              <w:right w:val="single" w:color="auto" w:sz="4" w:space="0"/>
            </w:tcBorders>
            <w:vAlign w:val="center"/>
          </w:tcPr>
          <w:p>
            <w:pPr>
              <w:widowControl/>
              <w:spacing w:line="520" w:lineRule="exact"/>
              <w:jc w:val="left"/>
              <w:rPr>
                <w:rFonts w:ascii="仿宋_GB2312" w:hAnsi="仿宋" w:eastAsia="仿宋_GB2312" w:cs="宋体"/>
                <w:color w:val="000000"/>
                <w:kern w:val="0"/>
                <w:sz w:val="18"/>
                <w:szCs w:val="18"/>
              </w:rPr>
            </w:pPr>
            <w:r>
              <w:rPr>
                <w:rFonts w:hint="eastAsia" w:ascii="仿宋_GB2312" w:hAnsi="仿宋" w:eastAsia="仿宋_GB2312" w:cs="宋体"/>
                <w:color w:val="000000"/>
                <w:kern w:val="0"/>
                <w:sz w:val="18"/>
                <w:szCs w:val="18"/>
              </w:rPr>
              <w:t>X＜10</w:t>
            </w:r>
          </w:p>
        </w:tc>
      </w:tr>
    </w:tbl>
    <w:p>
      <w:pPr>
        <w:widowControl/>
        <w:spacing w:line="520" w:lineRule="exact"/>
        <w:jc w:val="left"/>
      </w:pPr>
      <w:r>
        <w:rPr>
          <w:rFonts w:hint="eastAsia" w:ascii="仿宋_GB2312" w:hAnsi="仿宋" w:eastAsia="仿宋_GB2312"/>
          <w:color w:val="000000"/>
          <w:szCs w:val="21"/>
        </w:rPr>
        <w:t>说明：上述标准参照《关于印发中小企业划型标准规定的通知》（工信部联企业[2011]300号），大型、中型和小型企业须同时满足所列指标的下限，否则下划一档；微型企业只须满足所列指标中的一项即可。</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D050000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050000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_GB2312"/>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PakType Naskh Basic"/>
    <w:panose1 w:val="00000000000000000000"/>
    <w:charset w:val="00"/>
    <w:family w:val="auto"/>
    <w:pitch w:val="default"/>
    <w:sig w:usb0="00000000" w:usb1="00000000" w:usb2="00000000" w:usb3="00000000" w:csb0="00000000" w:csb1="00000000"/>
  </w:font>
  <w:font w:name="Arial">
    <w:altName w:val="DejaVu Sans"/>
    <w:panose1 w:val="020B0604020202020204"/>
    <w:charset w:val="00"/>
    <w:family w:val="swiss"/>
    <w:pitch w:val="default"/>
    <w:sig w:usb0="00000000" w:usb1="00000000" w:usb2="00000009" w:usb3="00000000" w:csb0="000001FF" w:csb1="00000000"/>
  </w:font>
  <w:font w:name="Arial Unicode MS">
    <w:altName w:val="DejaVu Sans"/>
    <w:panose1 w:val="020B0604020202020204"/>
    <w:charset w:val="00"/>
    <w:family w:val="roman"/>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PakType Naskh Basic">
    <w:panose1 w:val="00000400000000000000"/>
    <w:charset w:val="00"/>
    <w:family w:val="auto"/>
    <w:pitch w:val="default"/>
    <w:sig w:usb0="80006003" w:usb1="8000000A" w:usb2="00000008" w:usb3="00000000" w:csb0="00000041" w:csb1="2008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12605232" o:spid="_x0000_s2071" o:spt="136" type="#_x0000_t136" style="position:absolute;left:0pt;margin-left:500.9pt;margin-top:269.15pt;height:10pt;width:45pt;mso-position-horizontal-relative:margin;mso-position-vertical-relative:margin;rotation:-2949120f;z-index:-251635712;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11808141" o:spid="_x0000_s2070" o:spt="136" type="#_x0000_t136" style="position:absolute;left:0pt;margin-left:454.95pt;margin-top:315.1pt;height:10pt;width:45pt;mso-position-horizontal-relative:margin;mso-position-vertical-relative:margin;rotation:-2949120f;z-index:-251636736;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11273537" o:spid="_x0000_s2069" o:spt="136" type="#_x0000_t136" style="position:absolute;left:0pt;margin-left:409pt;margin-top:361.1pt;height:10pt;width:45pt;mso-position-horizontal-relative:margin;mso-position-vertical-relative:margin;rotation:-2949120f;z-index:-251637760;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10692094" o:spid="_x0000_s2068" o:spt="136" type="#_x0000_t136" style="position:absolute;left:0pt;margin-left:363.05pt;margin-top:407.05pt;height:10pt;width:45pt;mso-position-horizontal-relative:margin;mso-position-vertical-relative:margin;rotation:-2949120f;z-index:-251638784;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10563829" o:spid="_x0000_s2067" o:spt="136" type="#_x0000_t136" style="position:absolute;left:0pt;margin-left:317.05pt;margin-top:453pt;height:10pt;width:45pt;mso-position-horizontal-relative:margin;mso-position-vertical-relative:margin;rotation:-2949120f;z-index:-251639808;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9637489" o:spid="_x0000_s2066" o:spt="136" type="#_x0000_t136" style="position:absolute;left:0pt;margin-left:271.1pt;margin-top:498.95pt;height:10pt;width:45pt;mso-position-horizontal-relative:margin;mso-position-vertical-relative:margin;rotation:-2949120f;z-index:-251640832;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8906034" o:spid="_x0000_s2065" o:spt="136" type="#_x0000_t136" style="position:absolute;left:0pt;margin-left:225.15pt;margin-top:544.95pt;height:10pt;width:45pt;mso-position-horizontal-relative:margin;mso-position-vertical-relative:margin;rotation:-2949120f;z-index:-251641856;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8529554" o:spid="_x0000_s2064" o:spt="136" type="#_x0000_t136" style="position:absolute;left:0pt;margin-left:179.2pt;margin-top:590.9pt;height:10pt;width:45pt;mso-position-horizontal-relative:margin;mso-position-vertical-relative:margin;rotation:-2949120f;z-index:-251642880;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7524159" o:spid="_x0000_s2063" o:spt="136" type="#_x0000_t136" style="position:absolute;left:0pt;margin-left:133.2pt;margin-top:636.85pt;height:10pt;width:45pt;mso-position-horizontal-relative:margin;mso-position-vertical-relative:margin;rotation:-2949120f;z-index:-251643904;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6650200" o:spid="_x0000_s2062" o:spt="136" type="#_x0000_t136" style="position:absolute;left:0pt;margin-left:87.25pt;margin-top:682.8pt;height:10pt;width:45pt;mso-position-horizontal-relative:margin;mso-position-vertical-relative:margin;rotation:-2949120f;z-index:-251644928;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6375951" o:spid="_x0000_s2061" o:spt="136" type="#_x0000_t136" style="position:absolute;left:0pt;margin-left:41.3pt;margin-top:728.8pt;height:10pt;width:45pt;mso-position-horizontal-relative:margin;mso-position-vertical-relative:margin;rotation:-2949120f;z-index:-251645952;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6051036" o:spid="_x0000_s2060" o:spt="136" type="#_x0000_t136" style="position:absolute;left:0pt;margin-left:-4.65pt;margin-top:774.75pt;height:10pt;width:45pt;mso-position-horizontal-relative:margin;mso-position-vertical-relative:margin;rotation:-2949120f;z-index:-251646976;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5661998" o:spid="_x0000_s2059" o:spt="136" type="#_x0000_t136" style="position:absolute;left:0pt;margin-left:363.05pt;margin-top:-72pt;height:10pt;width:45pt;mso-position-horizontal-relative:margin;mso-position-vertical-relative:margin;rotation:-2949120f;z-index:-251648000;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4961673" o:spid="_x0000_s2058" o:spt="136" type="#_x0000_t136" style="position:absolute;left:0pt;margin-left:317.05pt;margin-top:-26.05pt;height:10pt;width:45pt;mso-position-horizontal-relative:margin;mso-position-vertical-relative:margin;rotation:-2949120f;z-index:-251649024;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4748361" o:spid="_x0000_s2057" o:spt="136" type="#_x0000_t136" style="position:absolute;left:0pt;margin-left:271.1pt;margin-top:19.9pt;height:10pt;width:45pt;mso-position-horizontal-relative:margin;mso-position-vertical-relative:margin;rotation:-2949120f;z-index:-251650048;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4662025" o:spid="_x0000_s2056" o:spt="136" type="#_x0000_t136" style="position:absolute;left:0pt;margin-left:225.15pt;margin-top:65.85pt;height:10pt;width:45pt;mso-position-horizontal-relative:margin;mso-position-vertical-relative:margin;rotation:-2949120f;z-index:-251651072;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4522636" o:spid="_x0000_s2055" o:spt="136" type="#_x0000_t136" style="position:absolute;left:0pt;margin-left:179.2pt;margin-top:111.85pt;height:10pt;width:45pt;mso-position-horizontal-relative:margin;mso-position-vertical-relative:margin;rotation:-2949120f;z-index:-251652096;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4230363" o:spid="_x0000_s2054" o:spt="136" type="#_x0000_t136" style="position:absolute;left:0pt;margin-left:133.2pt;margin-top:157.8pt;height:10pt;width:45pt;mso-position-horizontal-relative:margin;mso-position-vertical-relative:margin;rotation:-2949120f;z-index:-251653120;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3359615" o:spid="_x0000_s2053" o:spt="136" type="#_x0000_t136" style="position:absolute;left:0pt;margin-left:87.25pt;margin-top:203.75pt;height:10pt;width:45pt;mso-position-horizontal-relative:margin;mso-position-vertical-relative:margin;rotation:-2949120f;z-index:-251654144;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2476351" o:spid="_x0000_s2052" o:spt="136" type="#_x0000_t136" style="position:absolute;left:0pt;margin-left:41.3pt;margin-top:249.7pt;height:10pt;width:45pt;mso-position-horizontal-relative:margin;mso-position-vertical-relative:margin;rotation:-2949120f;z-index:-251655168;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2105284" o:spid="_x0000_s2051" o:spt="136" type="#_x0000_t136" style="position:absolute;left:0pt;margin-left:-4.65pt;margin-top:295.7pt;height:10pt;width:45pt;mso-position-horizontal-relative:margin;mso-position-vertical-relative:margin;rotation:-2949120f;z-index:-251656192;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1249579" o:spid="_x0000_s2050" o:spt="136" type="#_x0000_t136" style="position:absolute;left:0pt;margin-left:-50.65pt;margin-top:341.65pt;height:10pt;width:45pt;mso-position-horizontal-relative:margin;mso-position-vertical-relative:margin;rotation:-2949120f;z-index:-251657216;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r>
      <w:rPr>
        <w:sz w:val="18"/>
      </w:rPr>
      <w:pict>
        <v:shape id="PowerPlusWaterMarkObject430851" o:spid="_x0000_s2049" o:spt="136" type="#_x0000_t136" style="position:absolute;left:0pt;margin-left:-96.6pt;margin-top:387.6pt;height:10pt;width:45pt;mso-position-horizontal-relative:margin;mso-position-vertical-relative:margin;rotation:-2949120f;z-index:-251658240;mso-width-relative:page;mso-height-relative:page;" fillcolor="#C0C0C0" filled="t" stroked="f" coordsize="21600,21600" adj="10800">
          <v:path/>
          <v:fill on="t" opacity="26214f" focussize="0,0"/>
          <v:stroke on="f"/>
          <v:imagedata o:title=""/>
          <o:lock v:ext="edit" aspectratio="t"/>
          <v:textpath on="t" fitpath="t" trim="t" xscale="f" string="王梦琪11659" style="font-family:瀹嬩綋;font-size:1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76"/>
    <w:rsid w:val="001E51FF"/>
    <w:rsid w:val="001F6D2E"/>
    <w:rsid w:val="003A2207"/>
    <w:rsid w:val="00645AFA"/>
    <w:rsid w:val="0074364D"/>
    <w:rsid w:val="00893F76"/>
    <w:rsid w:val="009F0D65"/>
    <w:rsid w:val="7F3B3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lang w:val="zh-CN" w:eastAsia="zh-CN"/>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标题 1 字符"/>
    <w:basedOn w:val="6"/>
    <w:link w:val="2"/>
    <w:uiPriority w:val="9"/>
    <w:rPr>
      <w:rFonts w:ascii="Times New Roman" w:hAnsi="Times New Roman" w:eastAsia="宋体" w:cs="Times New Roman"/>
      <w:b/>
      <w:bCs/>
      <w:kern w:val="44"/>
      <w:sz w:val="44"/>
      <w:szCs w:val="44"/>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1782</Words>
  <Characters>10164</Characters>
  <Lines>84</Lines>
  <Paragraphs>23</Paragraphs>
  <TotalTime>4</TotalTime>
  <ScaleCrop>false</ScaleCrop>
  <LinksUpToDate>false</LinksUpToDate>
  <CharactersWithSpaces>11923</CharactersWithSpaces>
  <Application>WPS Office_11.8.2.10170_F1E327BC-269C-435d-A152-05C5408002CA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2023-10-30T17:58:00Z</dcterms:created>
  <dc:creator>Administrator</dc:creator>
  <cp:lastModifiedBy>root</cp:lastModifiedBy>
  <dcterms:modified xsi:type="dcterms:W3CDTF">2023-10-31T14:25:47Z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2052-11.8.2.10170</vt:lpwstr>
  </property>
</Properties>
</file>