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1B" w:rsidRPr="008C2A9C" w:rsidRDefault="008C291B" w:rsidP="008C2A9C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t>广西医科大学附属口腔医院</w:t>
      </w:r>
    </w:p>
    <w:p w:rsidR="00014010" w:rsidRPr="008C2A9C" w:rsidRDefault="008C291B" w:rsidP="008C2A9C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t>污水处理</w:t>
      </w:r>
      <w:r w:rsidR="00513B10">
        <w:rPr>
          <w:rFonts w:hint="eastAsia"/>
          <w:b/>
          <w:sz w:val="32"/>
          <w:szCs w:val="32"/>
        </w:rPr>
        <w:t>运维</w:t>
      </w:r>
      <w:r w:rsidRPr="008C2A9C">
        <w:rPr>
          <w:rFonts w:hint="eastAsia"/>
          <w:b/>
          <w:sz w:val="32"/>
          <w:szCs w:val="32"/>
        </w:rPr>
        <w:t>服务报价表</w:t>
      </w:r>
    </w:p>
    <w:p w:rsidR="008C291B" w:rsidRDefault="006B53CB" w:rsidP="008C291B">
      <w:r>
        <w:t>服务地址：</w:t>
      </w:r>
      <w:r w:rsidRPr="006B53CB">
        <w:rPr>
          <w:rFonts w:hint="eastAsia"/>
        </w:rPr>
        <w:t>本部污水处理站（双拥路</w:t>
      </w:r>
      <w:r w:rsidRPr="006B53CB">
        <w:rPr>
          <w:rFonts w:hint="eastAsia"/>
        </w:rPr>
        <w:t>10</w:t>
      </w:r>
      <w:r w:rsidRPr="006B53CB">
        <w:rPr>
          <w:rFonts w:hint="eastAsia"/>
        </w:rPr>
        <w:t>号）</w:t>
      </w:r>
      <w:r w:rsidR="000E6436">
        <w:rPr>
          <w:rFonts w:hint="eastAsia"/>
        </w:rPr>
        <w:t xml:space="preserve">             </w:t>
      </w:r>
      <w:r w:rsidR="000E6436">
        <w:rPr>
          <w:rFonts w:hint="eastAsia"/>
        </w:rPr>
        <w:t>日处理量：</w:t>
      </w:r>
      <w:r w:rsidR="000E6436">
        <w:rPr>
          <w:rFonts w:hint="eastAsia"/>
        </w:rPr>
        <w:t>120</w:t>
      </w:r>
      <w:r w:rsidR="000E6436">
        <w:rPr>
          <w:rFonts w:hint="eastAsia"/>
        </w:rPr>
        <w:t>吨</w:t>
      </w:r>
    </w:p>
    <w:p w:rsidR="006B53CB" w:rsidRDefault="006B53CB" w:rsidP="008C291B"/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1704"/>
        <w:gridCol w:w="1704"/>
        <w:gridCol w:w="1705"/>
        <w:gridCol w:w="1705"/>
      </w:tblGrid>
      <w:tr w:rsidR="00C32BB9" w:rsidTr="005B5EC5">
        <w:tc>
          <w:tcPr>
            <w:tcW w:w="8769" w:type="dxa"/>
            <w:gridSpan w:val="5"/>
          </w:tcPr>
          <w:p w:rsidR="00C32BB9" w:rsidRDefault="00C32BB9" w:rsidP="008C291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513B10">
              <w:rPr>
                <w:rFonts w:hint="eastAsia"/>
              </w:rPr>
              <w:t>污水处理</w:t>
            </w:r>
            <w:r>
              <w:rPr>
                <w:rFonts w:hint="eastAsia"/>
              </w:rPr>
              <w:t>药剂费</w:t>
            </w:r>
          </w:p>
        </w:tc>
      </w:tr>
      <w:tr w:rsidR="00C32BB9" w:rsidTr="005B5EC5">
        <w:tc>
          <w:tcPr>
            <w:tcW w:w="1951" w:type="dxa"/>
          </w:tcPr>
          <w:p w:rsidR="00C32BB9" w:rsidRDefault="00C32BB9" w:rsidP="00D4040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C32BB9" w:rsidRDefault="00C32BB9" w:rsidP="00D4040D">
            <w:pPr>
              <w:jc w:val="center"/>
            </w:pPr>
            <w:r>
              <w:rPr>
                <w:rFonts w:hint="eastAsia"/>
              </w:rPr>
              <w:t>用量（月）</w:t>
            </w:r>
          </w:p>
        </w:tc>
        <w:tc>
          <w:tcPr>
            <w:tcW w:w="1704" w:type="dxa"/>
          </w:tcPr>
          <w:p w:rsidR="00C32BB9" w:rsidRDefault="00C32BB9" w:rsidP="00D4040D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C32BB9" w:rsidRDefault="00C32BB9" w:rsidP="00D4040D">
            <w:pPr>
              <w:jc w:val="center"/>
            </w:pPr>
            <w:r>
              <w:rPr>
                <w:rFonts w:hint="eastAsia"/>
              </w:rPr>
              <w:t>金额（月）</w:t>
            </w:r>
          </w:p>
        </w:tc>
        <w:tc>
          <w:tcPr>
            <w:tcW w:w="1705" w:type="dxa"/>
          </w:tcPr>
          <w:p w:rsidR="00C32BB9" w:rsidRDefault="00C32BB9" w:rsidP="00D4040D">
            <w:pPr>
              <w:jc w:val="center"/>
            </w:pPr>
            <w:r>
              <w:rPr>
                <w:rFonts w:hint="eastAsia"/>
              </w:rPr>
              <w:t>合计（年）</w:t>
            </w:r>
          </w:p>
        </w:tc>
      </w:tr>
      <w:tr w:rsidR="00C32BB9" w:rsidTr="005B5EC5">
        <w:tc>
          <w:tcPr>
            <w:tcW w:w="1951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</w:tr>
      <w:tr w:rsidR="00C32BB9" w:rsidTr="005B5EC5">
        <w:tc>
          <w:tcPr>
            <w:tcW w:w="1951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</w:tr>
      <w:tr w:rsidR="00C32BB9" w:rsidTr="005B5EC5">
        <w:tc>
          <w:tcPr>
            <w:tcW w:w="1951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</w:tr>
      <w:tr w:rsidR="00C32BB9" w:rsidTr="005B5EC5">
        <w:tc>
          <w:tcPr>
            <w:tcW w:w="1951" w:type="dxa"/>
          </w:tcPr>
          <w:p w:rsidR="00C32BB9" w:rsidRDefault="00D4040D" w:rsidP="008C291B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C32BB9" w:rsidRDefault="00D4040D" w:rsidP="008C291B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C32BB9" w:rsidRDefault="00D4040D" w:rsidP="008C291B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C32BB9" w:rsidRDefault="00D4040D" w:rsidP="008C291B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C32BB9" w:rsidRDefault="00C32BB9" w:rsidP="008C291B"/>
        </w:tc>
      </w:tr>
      <w:tr w:rsidR="00C32BB9" w:rsidTr="005B5EC5">
        <w:tc>
          <w:tcPr>
            <w:tcW w:w="8769" w:type="dxa"/>
            <w:gridSpan w:val="5"/>
          </w:tcPr>
          <w:p w:rsidR="00C32BB9" w:rsidRDefault="00C32BB9" w:rsidP="008C291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、设备费</w:t>
            </w:r>
            <w:r w:rsidR="008C2A9C">
              <w:rPr>
                <w:rFonts w:hint="eastAsia"/>
              </w:rPr>
              <w:t>（设备投入、折旧和改造项目等）、</w:t>
            </w:r>
          </w:p>
        </w:tc>
      </w:tr>
      <w:tr w:rsidR="00C32BB9" w:rsidTr="005B5EC5">
        <w:tc>
          <w:tcPr>
            <w:tcW w:w="1951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</w:tr>
      <w:tr w:rsidR="00C32BB9" w:rsidTr="005B5EC5">
        <w:tc>
          <w:tcPr>
            <w:tcW w:w="1951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4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  <w:tc>
          <w:tcPr>
            <w:tcW w:w="1705" w:type="dxa"/>
          </w:tcPr>
          <w:p w:rsidR="00C32BB9" w:rsidRDefault="00C32BB9" w:rsidP="008C291B"/>
        </w:tc>
      </w:tr>
      <w:tr w:rsidR="00D4040D" w:rsidTr="005B5EC5">
        <w:tc>
          <w:tcPr>
            <w:tcW w:w="1951" w:type="dxa"/>
          </w:tcPr>
          <w:p w:rsidR="00D4040D" w:rsidRDefault="00D4040D" w:rsidP="00417222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/>
        </w:tc>
      </w:tr>
      <w:tr w:rsidR="00D4040D" w:rsidTr="005B5EC5">
        <w:tc>
          <w:tcPr>
            <w:tcW w:w="8769" w:type="dxa"/>
            <w:gridSpan w:val="5"/>
          </w:tcPr>
          <w:p w:rsidR="00D4040D" w:rsidRDefault="00D4040D" w:rsidP="008C291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、人工</w:t>
            </w:r>
            <w:r w:rsidR="00513B10" w:rsidRPr="00513B10">
              <w:rPr>
                <w:rFonts w:hint="eastAsia"/>
              </w:rPr>
              <w:t>运营</w:t>
            </w:r>
            <w:r>
              <w:rPr>
                <w:rFonts w:hint="eastAsia"/>
              </w:rPr>
              <w:t>费</w:t>
            </w:r>
          </w:p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417222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/>
        </w:tc>
      </w:tr>
      <w:tr w:rsidR="00D4040D" w:rsidTr="005B5EC5">
        <w:tc>
          <w:tcPr>
            <w:tcW w:w="8769" w:type="dxa"/>
            <w:gridSpan w:val="5"/>
          </w:tcPr>
          <w:p w:rsidR="00D4040D" w:rsidRDefault="00D4040D" w:rsidP="00513B1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、检测费（</w:t>
            </w:r>
            <w:r w:rsidRPr="00E16EF9">
              <w:rPr>
                <w:rFonts w:hint="eastAsia"/>
              </w:rPr>
              <w:t>按</w:t>
            </w:r>
            <w:r w:rsidR="00D26B62" w:rsidRPr="00E16EF9">
              <w:rPr>
                <w:rFonts w:hint="eastAsia"/>
              </w:rPr>
              <w:t>GB18466-2005</w:t>
            </w:r>
            <w:r w:rsidR="00D26B62">
              <w:rPr>
                <w:rFonts w:hint="eastAsia"/>
              </w:rPr>
              <w:t>《</w:t>
            </w:r>
            <w:r w:rsidR="00513B10" w:rsidRPr="00E16EF9">
              <w:rPr>
                <w:rFonts w:hint="eastAsia"/>
              </w:rPr>
              <w:t>医疗机构水污染排放标准</w:t>
            </w:r>
            <w:r w:rsidR="00D26B62">
              <w:rPr>
                <w:rFonts w:hint="eastAsia"/>
              </w:rPr>
              <w:t>》</w:t>
            </w:r>
            <w:r w:rsidRPr="00E16EF9">
              <w:rPr>
                <w:rFonts w:hint="eastAsia"/>
              </w:rPr>
              <w:t>相关部门的检测费</w:t>
            </w:r>
            <w:r>
              <w:rPr>
                <w:rFonts w:hint="eastAsia"/>
              </w:rPr>
              <w:t>）</w:t>
            </w:r>
          </w:p>
        </w:tc>
      </w:tr>
      <w:tr w:rsidR="00D4040D" w:rsidTr="005B5EC5">
        <w:tc>
          <w:tcPr>
            <w:tcW w:w="1951" w:type="dxa"/>
          </w:tcPr>
          <w:p w:rsidR="00D4040D" w:rsidRDefault="00D4040D" w:rsidP="00D4040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D4040D" w:rsidRDefault="00D4040D" w:rsidP="00D4040D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704" w:type="dxa"/>
          </w:tcPr>
          <w:p w:rsidR="00D4040D" w:rsidRDefault="00D4040D" w:rsidP="00D4040D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D4040D" w:rsidRDefault="00D4040D" w:rsidP="00D4040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705" w:type="dxa"/>
          </w:tcPr>
          <w:p w:rsidR="00D4040D" w:rsidRDefault="00D4040D" w:rsidP="00D4040D">
            <w:pPr>
              <w:jc w:val="center"/>
            </w:pPr>
          </w:p>
        </w:tc>
      </w:tr>
      <w:tr w:rsidR="00D4040D" w:rsidTr="005B5EC5">
        <w:tc>
          <w:tcPr>
            <w:tcW w:w="1951" w:type="dxa"/>
          </w:tcPr>
          <w:p w:rsidR="00D4040D" w:rsidRDefault="00D4040D" w:rsidP="008C291B">
            <w:r w:rsidRPr="005B5EC5">
              <w:rPr>
                <w:rFonts w:hint="eastAsia"/>
              </w:rPr>
              <w:t>粪大肠菌群</w:t>
            </w:r>
            <w:r w:rsidR="00D26B62"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D4040D" w:rsidRDefault="000254A8" w:rsidP="00D26B62">
            <w:pPr>
              <w:jc w:val="center"/>
            </w:pPr>
            <w:r>
              <w:rPr>
                <w:rFonts w:hint="eastAsia"/>
              </w:rPr>
              <w:t>12</w:t>
            </w:r>
            <w:r w:rsidR="00D26B62">
              <w:rPr>
                <w:rFonts w:hint="eastAsia"/>
              </w:rPr>
              <w:t>次</w:t>
            </w:r>
            <w:r w:rsidR="00D26B62">
              <w:rPr>
                <w:rFonts w:hint="eastAsia"/>
              </w:rPr>
              <w:t>/</w:t>
            </w:r>
            <w:r w:rsidR="00D26B62"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>
            <w:r w:rsidRPr="005B5EC5">
              <w:rPr>
                <w:rFonts w:hint="eastAsia"/>
              </w:rPr>
              <w:t>沙门氏菌</w:t>
            </w:r>
            <w:r w:rsidR="00D26B62"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D4040D" w:rsidRDefault="000254A8" w:rsidP="00D26B62">
            <w:pPr>
              <w:jc w:val="center"/>
            </w:pPr>
            <w:r>
              <w:rPr>
                <w:rFonts w:hint="eastAsia"/>
              </w:rPr>
              <w:t>4</w:t>
            </w:r>
            <w:r w:rsidR="00D26B62">
              <w:rPr>
                <w:rFonts w:hint="eastAsia"/>
              </w:rPr>
              <w:t>次</w:t>
            </w:r>
            <w:r w:rsidR="00D26B62">
              <w:rPr>
                <w:rFonts w:hint="eastAsia"/>
              </w:rPr>
              <w:t>/</w:t>
            </w:r>
            <w:r w:rsidR="00D26B62"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Pr="005B5EC5" w:rsidRDefault="00D4040D" w:rsidP="008C291B">
            <w:r w:rsidRPr="005B5EC5">
              <w:rPr>
                <w:rFonts w:hint="eastAsia"/>
              </w:rPr>
              <w:t>志贺氏</w:t>
            </w:r>
            <w:proofErr w:type="gramStart"/>
            <w:r w:rsidRPr="005B5EC5">
              <w:rPr>
                <w:rFonts w:hint="eastAsia"/>
              </w:rPr>
              <w:t>菌</w:t>
            </w:r>
            <w:proofErr w:type="gramEnd"/>
            <w:r w:rsidR="00D26B62"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D4040D" w:rsidRDefault="000254A8" w:rsidP="00D26B62">
            <w:pPr>
              <w:jc w:val="center"/>
            </w:pPr>
            <w:r>
              <w:rPr>
                <w:rFonts w:hint="eastAsia"/>
              </w:rPr>
              <w:t>2</w:t>
            </w:r>
            <w:r w:rsidR="00D26B62">
              <w:rPr>
                <w:rFonts w:hint="eastAsia"/>
              </w:rPr>
              <w:t>次</w:t>
            </w:r>
            <w:r w:rsidR="00D26B62">
              <w:rPr>
                <w:rFonts w:hint="eastAsia"/>
              </w:rPr>
              <w:t>/</w:t>
            </w:r>
            <w:r w:rsidR="00D26B62"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D26B62">
        <w:tc>
          <w:tcPr>
            <w:tcW w:w="1951" w:type="dxa"/>
          </w:tcPr>
          <w:p w:rsidR="00D4040D" w:rsidRPr="005B5EC5" w:rsidRDefault="00D26B62" w:rsidP="008C291B">
            <w:r>
              <w:rPr>
                <w:rFonts w:hint="eastAsia"/>
              </w:rPr>
              <w:t>其他污染物检测（按</w:t>
            </w:r>
            <w:r>
              <w:rPr>
                <w:rFonts w:hint="eastAsia"/>
              </w:rPr>
              <w:t>GB-18466-2005</w:t>
            </w:r>
            <w:r>
              <w:rPr>
                <w:rFonts w:hint="eastAsia"/>
              </w:rPr>
              <w:t>《医疗机构污染物排放标准》表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检测）</w:t>
            </w:r>
          </w:p>
        </w:tc>
        <w:tc>
          <w:tcPr>
            <w:tcW w:w="1704" w:type="dxa"/>
            <w:vAlign w:val="center"/>
          </w:tcPr>
          <w:p w:rsidR="00D4040D" w:rsidRDefault="00D26B62" w:rsidP="00D26B6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417222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/>
        </w:tc>
      </w:tr>
      <w:tr w:rsidR="00D4040D" w:rsidTr="005B5EC5">
        <w:tc>
          <w:tcPr>
            <w:tcW w:w="8769" w:type="dxa"/>
            <w:gridSpan w:val="5"/>
          </w:tcPr>
          <w:p w:rsidR="00D4040D" w:rsidRDefault="00D4040D" w:rsidP="008C291B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、管理费、税金等</w:t>
            </w:r>
          </w:p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4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  <w:tc>
          <w:tcPr>
            <w:tcW w:w="1705" w:type="dxa"/>
          </w:tcPr>
          <w:p w:rsidR="00D4040D" w:rsidRDefault="00D4040D" w:rsidP="008C291B"/>
        </w:tc>
      </w:tr>
      <w:tr w:rsidR="00D4040D" w:rsidTr="005B5EC5">
        <w:tc>
          <w:tcPr>
            <w:tcW w:w="1951" w:type="dxa"/>
          </w:tcPr>
          <w:p w:rsidR="00D4040D" w:rsidRDefault="00D4040D" w:rsidP="00417222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D4040D" w:rsidRDefault="00D4040D" w:rsidP="00417222"/>
        </w:tc>
      </w:tr>
      <w:tr w:rsidR="00D4040D" w:rsidTr="005B5EC5">
        <w:tc>
          <w:tcPr>
            <w:tcW w:w="8769" w:type="dxa"/>
            <w:gridSpan w:val="5"/>
          </w:tcPr>
          <w:p w:rsidR="00D4040D" w:rsidRDefault="00D4040D" w:rsidP="008C291B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、费用合计</w:t>
            </w:r>
          </w:p>
        </w:tc>
      </w:tr>
      <w:tr w:rsidR="00D4040D" w:rsidTr="0061000F">
        <w:tc>
          <w:tcPr>
            <w:tcW w:w="1951" w:type="dxa"/>
          </w:tcPr>
          <w:p w:rsidR="00D4040D" w:rsidRDefault="00D4040D" w:rsidP="008C291B">
            <w:r>
              <w:rPr>
                <w:rFonts w:hint="eastAsia"/>
              </w:rPr>
              <w:t>合计：</w:t>
            </w:r>
          </w:p>
        </w:tc>
        <w:tc>
          <w:tcPr>
            <w:tcW w:w="6818" w:type="dxa"/>
            <w:gridSpan w:val="4"/>
          </w:tcPr>
          <w:p w:rsidR="00D4040D" w:rsidRDefault="00D4040D" w:rsidP="008C291B"/>
        </w:tc>
      </w:tr>
    </w:tbl>
    <w:p w:rsidR="006B53CB" w:rsidRDefault="006B53CB" w:rsidP="008C291B"/>
    <w:p w:rsidR="006B53CB" w:rsidRDefault="006B53CB">
      <w:pPr>
        <w:widowControl/>
        <w:jc w:val="left"/>
      </w:pPr>
      <w:r>
        <w:br w:type="page"/>
      </w:r>
    </w:p>
    <w:p w:rsidR="006B53CB" w:rsidRPr="008C2A9C" w:rsidRDefault="006B53CB" w:rsidP="006B53CB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lastRenderedPageBreak/>
        <w:t>广西医科大学附属口腔医院</w:t>
      </w:r>
    </w:p>
    <w:p w:rsidR="006B53CB" w:rsidRPr="008C2A9C" w:rsidRDefault="006B53CB" w:rsidP="006B53CB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t>污水处理</w:t>
      </w:r>
      <w:r>
        <w:rPr>
          <w:rFonts w:hint="eastAsia"/>
          <w:b/>
          <w:sz w:val="32"/>
          <w:szCs w:val="32"/>
        </w:rPr>
        <w:t>运维</w:t>
      </w:r>
      <w:r w:rsidRPr="008C2A9C">
        <w:rPr>
          <w:rFonts w:hint="eastAsia"/>
          <w:b/>
          <w:sz w:val="32"/>
          <w:szCs w:val="32"/>
        </w:rPr>
        <w:t>服务报价表</w:t>
      </w:r>
    </w:p>
    <w:p w:rsidR="006B53CB" w:rsidRDefault="006B53CB" w:rsidP="006B53CB">
      <w:r>
        <w:t>服务地址：</w:t>
      </w:r>
      <w:r w:rsidRPr="006B53CB">
        <w:rPr>
          <w:rFonts w:hint="eastAsia"/>
        </w:rPr>
        <w:t>新院区污水处理站（体强路</w:t>
      </w:r>
      <w:r w:rsidRPr="006B53CB">
        <w:rPr>
          <w:rFonts w:hint="eastAsia"/>
        </w:rPr>
        <w:t>26</w:t>
      </w:r>
      <w:r w:rsidRPr="006B53CB">
        <w:rPr>
          <w:rFonts w:hint="eastAsia"/>
        </w:rPr>
        <w:t>号）</w:t>
      </w:r>
      <w:r w:rsidR="000E6436">
        <w:rPr>
          <w:rFonts w:hint="eastAsia"/>
        </w:rPr>
        <w:t xml:space="preserve">              </w:t>
      </w:r>
      <w:r w:rsidR="000E6436">
        <w:rPr>
          <w:rFonts w:hint="eastAsia"/>
        </w:rPr>
        <w:t>日处理量：</w:t>
      </w:r>
      <w:r w:rsidR="000E6436">
        <w:rPr>
          <w:rFonts w:hint="eastAsia"/>
        </w:rPr>
        <w:t>200</w:t>
      </w:r>
      <w:r w:rsidR="000E6436">
        <w:rPr>
          <w:rFonts w:hint="eastAsia"/>
        </w:rPr>
        <w:t>吨</w:t>
      </w:r>
    </w:p>
    <w:p w:rsidR="006B53CB" w:rsidRDefault="006B53CB" w:rsidP="006B53CB"/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1704"/>
        <w:gridCol w:w="1704"/>
        <w:gridCol w:w="1705"/>
        <w:gridCol w:w="1705"/>
      </w:tblGrid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、污水处理药剂费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用量（月）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金额（月）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合计（年）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、设备费（设备投入、折旧和改造项目等）、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、人工</w:t>
            </w:r>
            <w:r w:rsidRPr="00513B10">
              <w:rPr>
                <w:rFonts w:hint="eastAsia"/>
              </w:rPr>
              <w:t>运营</w:t>
            </w:r>
            <w:r>
              <w:rPr>
                <w:rFonts w:hint="eastAsia"/>
              </w:rPr>
              <w:t>费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、检测费（</w:t>
            </w:r>
            <w:r w:rsidRPr="00E16EF9">
              <w:rPr>
                <w:rFonts w:hint="eastAsia"/>
              </w:rPr>
              <w:t>按</w:t>
            </w:r>
            <w:r w:rsidRPr="00E16EF9">
              <w:rPr>
                <w:rFonts w:hint="eastAsia"/>
              </w:rPr>
              <w:t>GB18466-2005</w:t>
            </w:r>
            <w:r>
              <w:rPr>
                <w:rFonts w:hint="eastAsia"/>
              </w:rPr>
              <w:t>《</w:t>
            </w:r>
            <w:r w:rsidRPr="00E16EF9">
              <w:rPr>
                <w:rFonts w:hint="eastAsia"/>
              </w:rPr>
              <w:t>医疗机构水污染排放标准</w:t>
            </w:r>
            <w:r>
              <w:rPr>
                <w:rFonts w:hint="eastAsia"/>
              </w:rPr>
              <w:t>》</w:t>
            </w:r>
            <w:r w:rsidRPr="00E16EF9">
              <w:rPr>
                <w:rFonts w:hint="eastAsia"/>
              </w:rPr>
              <w:t>相关部门的检测费</w:t>
            </w:r>
            <w:r>
              <w:rPr>
                <w:rFonts w:hint="eastAsia"/>
              </w:rPr>
              <w:t>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r w:rsidRPr="005B5EC5">
              <w:rPr>
                <w:rFonts w:hint="eastAsia"/>
              </w:rPr>
              <w:t>粪大肠菌群</w:t>
            </w:r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 w:rsidRPr="005B5EC5">
              <w:rPr>
                <w:rFonts w:hint="eastAsia"/>
              </w:rPr>
              <w:t>沙门氏菌</w:t>
            </w:r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Pr="005B5EC5" w:rsidRDefault="006B53CB" w:rsidP="00FA5916">
            <w:r w:rsidRPr="005B5EC5">
              <w:rPr>
                <w:rFonts w:hint="eastAsia"/>
              </w:rPr>
              <w:t>志贺氏</w:t>
            </w:r>
            <w:proofErr w:type="gramStart"/>
            <w:r w:rsidRPr="005B5EC5">
              <w:rPr>
                <w:rFonts w:hint="eastAsia"/>
              </w:rPr>
              <w:t>菌</w:t>
            </w:r>
            <w:proofErr w:type="gramEnd"/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Pr="005B5EC5" w:rsidRDefault="006B53CB" w:rsidP="00FA5916">
            <w:r>
              <w:rPr>
                <w:rFonts w:hint="eastAsia"/>
              </w:rPr>
              <w:t>其他污染物检测（按</w:t>
            </w:r>
            <w:r>
              <w:rPr>
                <w:rFonts w:hint="eastAsia"/>
              </w:rPr>
              <w:t>GB-18466-2005</w:t>
            </w:r>
            <w:r>
              <w:rPr>
                <w:rFonts w:hint="eastAsia"/>
              </w:rPr>
              <w:t>《医疗机构污染物排放标准》表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检测）</w:t>
            </w:r>
          </w:p>
        </w:tc>
        <w:tc>
          <w:tcPr>
            <w:tcW w:w="1704" w:type="dxa"/>
            <w:vAlign w:val="center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、管理费、税金等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、费用合计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合计：</w:t>
            </w:r>
          </w:p>
        </w:tc>
        <w:tc>
          <w:tcPr>
            <w:tcW w:w="6818" w:type="dxa"/>
            <w:gridSpan w:val="4"/>
          </w:tcPr>
          <w:p w:rsidR="006B53CB" w:rsidRDefault="006B53CB" w:rsidP="00FA5916"/>
        </w:tc>
      </w:tr>
    </w:tbl>
    <w:p w:rsidR="006B53CB" w:rsidRDefault="006B53CB" w:rsidP="006B53CB"/>
    <w:p w:rsidR="006B53CB" w:rsidRDefault="006B53CB">
      <w:pPr>
        <w:widowControl/>
        <w:jc w:val="left"/>
      </w:pPr>
      <w:r>
        <w:br w:type="page"/>
      </w:r>
    </w:p>
    <w:p w:rsidR="006B53CB" w:rsidRPr="008C2A9C" w:rsidRDefault="006B53CB" w:rsidP="006B53CB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lastRenderedPageBreak/>
        <w:t>广西医科大学附属口腔医院</w:t>
      </w:r>
    </w:p>
    <w:p w:rsidR="006B53CB" w:rsidRPr="008C2A9C" w:rsidRDefault="006B53CB" w:rsidP="006B53CB">
      <w:pPr>
        <w:jc w:val="center"/>
        <w:rPr>
          <w:b/>
          <w:sz w:val="32"/>
          <w:szCs w:val="32"/>
        </w:rPr>
      </w:pPr>
      <w:r w:rsidRPr="008C2A9C">
        <w:rPr>
          <w:rFonts w:hint="eastAsia"/>
          <w:b/>
          <w:sz w:val="32"/>
          <w:szCs w:val="32"/>
        </w:rPr>
        <w:t>污水处理</w:t>
      </w:r>
      <w:r>
        <w:rPr>
          <w:rFonts w:hint="eastAsia"/>
          <w:b/>
          <w:sz w:val="32"/>
          <w:szCs w:val="32"/>
        </w:rPr>
        <w:t>运维</w:t>
      </w:r>
      <w:r w:rsidRPr="008C2A9C">
        <w:rPr>
          <w:rFonts w:hint="eastAsia"/>
          <w:b/>
          <w:sz w:val="32"/>
          <w:szCs w:val="32"/>
        </w:rPr>
        <w:t>服务报价表</w:t>
      </w:r>
    </w:p>
    <w:p w:rsidR="006B53CB" w:rsidRDefault="006B53CB" w:rsidP="006B53CB">
      <w:r>
        <w:t>服务地址：</w:t>
      </w:r>
      <w:r w:rsidRPr="006B53CB">
        <w:rPr>
          <w:rFonts w:hint="eastAsia"/>
        </w:rPr>
        <w:t>民主门诊部污水处理间</w:t>
      </w:r>
      <w:r w:rsidR="000E6436">
        <w:rPr>
          <w:rFonts w:hint="eastAsia"/>
        </w:rPr>
        <w:t xml:space="preserve">                        </w:t>
      </w:r>
      <w:r w:rsidR="000E6436">
        <w:rPr>
          <w:rFonts w:hint="eastAsia"/>
        </w:rPr>
        <w:t>日处理量：</w:t>
      </w:r>
      <w:r w:rsidR="008665BC">
        <w:rPr>
          <w:rFonts w:hint="eastAsia"/>
        </w:rPr>
        <w:t>8</w:t>
      </w:r>
      <w:bookmarkStart w:id="0" w:name="_GoBack"/>
      <w:bookmarkEnd w:id="0"/>
      <w:r w:rsidR="000E6436">
        <w:rPr>
          <w:rFonts w:hint="eastAsia"/>
        </w:rPr>
        <w:t>吨</w:t>
      </w:r>
    </w:p>
    <w:p w:rsidR="006B53CB" w:rsidRDefault="006B53CB" w:rsidP="006B53CB"/>
    <w:tbl>
      <w:tblPr>
        <w:tblStyle w:val="a3"/>
        <w:tblW w:w="8769" w:type="dxa"/>
        <w:tblLook w:val="04A0" w:firstRow="1" w:lastRow="0" w:firstColumn="1" w:lastColumn="0" w:noHBand="0" w:noVBand="1"/>
      </w:tblPr>
      <w:tblGrid>
        <w:gridCol w:w="1951"/>
        <w:gridCol w:w="1704"/>
        <w:gridCol w:w="1704"/>
        <w:gridCol w:w="1705"/>
        <w:gridCol w:w="1705"/>
      </w:tblGrid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、污水处理药剂费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用量（月）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金额（月）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合计（年）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、设备费（设备投入、折旧和改造项目等）、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、人工</w:t>
            </w:r>
            <w:r w:rsidRPr="00513B10">
              <w:rPr>
                <w:rFonts w:hint="eastAsia"/>
              </w:rPr>
              <w:t>运营</w:t>
            </w:r>
            <w:r>
              <w:rPr>
                <w:rFonts w:hint="eastAsia"/>
              </w:rPr>
              <w:t>费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、检测费（</w:t>
            </w:r>
            <w:r w:rsidRPr="00E16EF9">
              <w:rPr>
                <w:rFonts w:hint="eastAsia"/>
              </w:rPr>
              <w:t>按</w:t>
            </w:r>
            <w:r w:rsidRPr="00E16EF9">
              <w:rPr>
                <w:rFonts w:hint="eastAsia"/>
              </w:rPr>
              <w:t>GB18466-2005</w:t>
            </w:r>
            <w:r>
              <w:rPr>
                <w:rFonts w:hint="eastAsia"/>
              </w:rPr>
              <w:t>《</w:t>
            </w:r>
            <w:r w:rsidRPr="00E16EF9">
              <w:rPr>
                <w:rFonts w:hint="eastAsia"/>
              </w:rPr>
              <w:t>医疗机构水污染排放标准</w:t>
            </w:r>
            <w:r>
              <w:rPr>
                <w:rFonts w:hint="eastAsia"/>
              </w:rPr>
              <w:t>》</w:t>
            </w:r>
            <w:r w:rsidRPr="00E16EF9">
              <w:rPr>
                <w:rFonts w:hint="eastAsia"/>
              </w:rPr>
              <w:t>相关部门的检测费</w:t>
            </w:r>
            <w:r>
              <w:rPr>
                <w:rFonts w:hint="eastAsia"/>
              </w:rPr>
              <w:t>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705" w:type="dxa"/>
          </w:tcPr>
          <w:p w:rsidR="006B53CB" w:rsidRDefault="006B53CB" w:rsidP="00FA5916">
            <w:pPr>
              <w:jc w:val="center"/>
            </w:pP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r w:rsidRPr="005B5EC5">
              <w:rPr>
                <w:rFonts w:hint="eastAsia"/>
              </w:rPr>
              <w:t>粪大肠菌群</w:t>
            </w:r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 w:rsidRPr="005B5EC5">
              <w:rPr>
                <w:rFonts w:hint="eastAsia"/>
              </w:rPr>
              <w:t>沙门氏菌</w:t>
            </w:r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Pr="005B5EC5" w:rsidRDefault="006B53CB" w:rsidP="00FA5916">
            <w:r w:rsidRPr="005B5EC5">
              <w:rPr>
                <w:rFonts w:hint="eastAsia"/>
              </w:rPr>
              <w:t>志贺氏</w:t>
            </w:r>
            <w:proofErr w:type="gramStart"/>
            <w:r w:rsidRPr="005B5EC5">
              <w:rPr>
                <w:rFonts w:hint="eastAsia"/>
              </w:rPr>
              <w:t>菌</w:t>
            </w:r>
            <w:proofErr w:type="gramEnd"/>
            <w:r>
              <w:rPr>
                <w:rFonts w:hint="eastAsia"/>
              </w:rPr>
              <w:t>检测</w:t>
            </w:r>
          </w:p>
        </w:tc>
        <w:tc>
          <w:tcPr>
            <w:tcW w:w="1704" w:type="dxa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Pr="005B5EC5" w:rsidRDefault="006B53CB" w:rsidP="00FA5916">
            <w:r>
              <w:rPr>
                <w:rFonts w:hint="eastAsia"/>
              </w:rPr>
              <w:t>其他污染物检测（按</w:t>
            </w:r>
            <w:r>
              <w:rPr>
                <w:rFonts w:hint="eastAsia"/>
              </w:rPr>
              <w:t>GB-18466-2005</w:t>
            </w:r>
            <w:r>
              <w:rPr>
                <w:rFonts w:hint="eastAsia"/>
              </w:rPr>
              <w:t>《医疗机构污染物排放标准》表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检测）</w:t>
            </w:r>
          </w:p>
        </w:tc>
        <w:tc>
          <w:tcPr>
            <w:tcW w:w="1704" w:type="dxa"/>
            <w:vAlign w:val="center"/>
          </w:tcPr>
          <w:p w:rsidR="006B53CB" w:rsidRDefault="006B53CB" w:rsidP="00FA591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、管理费、税金等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4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4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>
            <w:r>
              <w:rPr>
                <w:rFonts w:hint="eastAsia"/>
              </w:rPr>
              <w:t>——</w:t>
            </w:r>
          </w:p>
        </w:tc>
        <w:tc>
          <w:tcPr>
            <w:tcW w:w="1705" w:type="dxa"/>
          </w:tcPr>
          <w:p w:rsidR="006B53CB" w:rsidRDefault="006B53CB" w:rsidP="00FA5916"/>
        </w:tc>
      </w:tr>
      <w:tr w:rsidR="006B53CB" w:rsidTr="00FA5916">
        <w:tc>
          <w:tcPr>
            <w:tcW w:w="8769" w:type="dxa"/>
            <w:gridSpan w:val="5"/>
          </w:tcPr>
          <w:p w:rsidR="006B53CB" w:rsidRDefault="006B53CB" w:rsidP="00FA591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、费用合计</w:t>
            </w:r>
          </w:p>
        </w:tc>
      </w:tr>
      <w:tr w:rsidR="006B53CB" w:rsidTr="00FA5916">
        <w:tc>
          <w:tcPr>
            <w:tcW w:w="1951" w:type="dxa"/>
          </w:tcPr>
          <w:p w:rsidR="006B53CB" w:rsidRDefault="006B53CB" w:rsidP="00FA5916">
            <w:r>
              <w:rPr>
                <w:rFonts w:hint="eastAsia"/>
              </w:rPr>
              <w:t>合计：</w:t>
            </w:r>
          </w:p>
        </w:tc>
        <w:tc>
          <w:tcPr>
            <w:tcW w:w="6818" w:type="dxa"/>
            <w:gridSpan w:val="4"/>
          </w:tcPr>
          <w:p w:rsidR="006B53CB" w:rsidRDefault="006B53CB" w:rsidP="00FA5916"/>
        </w:tc>
      </w:tr>
    </w:tbl>
    <w:p w:rsidR="006B53CB" w:rsidRDefault="006B53CB" w:rsidP="006B53CB"/>
    <w:p w:rsidR="008C291B" w:rsidRDefault="008C291B" w:rsidP="008C291B"/>
    <w:sectPr w:rsidR="008C291B" w:rsidSect="00CC79B0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91" w:rsidRDefault="00821091" w:rsidP="00CC79B0">
      <w:r>
        <w:separator/>
      </w:r>
    </w:p>
  </w:endnote>
  <w:endnote w:type="continuationSeparator" w:id="0">
    <w:p w:rsidR="00821091" w:rsidRDefault="00821091" w:rsidP="00C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91" w:rsidRDefault="00821091" w:rsidP="00CC79B0">
      <w:r>
        <w:separator/>
      </w:r>
    </w:p>
  </w:footnote>
  <w:footnote w:type="continuationSeparator" w:id="0">
    <w:p w:rsidR="00821091" w:rsidRDefault="00821091" w:rsidP="00CC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1B"/>
    <w:rsid w:val="00014010"/>
    <w:rsid w:val="000254A8"/>
    <w:rsid w:val="000906E2"/>
    <w:rsid w:val="000E6436"/>
    <w:rsid w:val="002331A8"/>
    <w:rsid w:val="002E4771"/>
    <w:rsid w:val="00440AC7"/>
    <w:rsid w:val="00513B10"/>
    <w:rsid w:val="005B5EC5"/>
    <w:rsid w:val="006B53CB"/>
    <w:rsid w:val="00821091"/>
    <w:rsid w:val="008665BC"/>
    <w:rsid w:val="008C291B"/>
    <w:rsid w:val="008C2A9C"/>
    <w:rsid w:val="00C32BB9"/>
    <w:rsid w:val="00CC79B0"/>
    <w:rsid w:val="00D26B62"/>
    <w:rsid w:val="00D4040D"/>
    <w:rsid w:val="00D77209"/>
    <w:rsid w:val="00E16EF9"/>
    <w:rsid w:val="00E86478"/>
    <w:rsid w:val="00F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5E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5EC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9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9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5E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5EC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9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cp:lastPrinted>2020-11-06T00:30:00Z</cp:lastPrinted>
  <dcterms:created xsi:type="dcterms:W3CDTF">2023-04-11T09:58:00Z</dcterms:created>
  <dcterms:modified xsi:type="dcterms:W3CDTF">2023-04-12T02:04:00Z</dcterms:modified>
</cp:coreProperties>
</file>