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085D016">
      <w:pPr>
        <w:spacing w:before="151" w:line="226" w:lineRule="auto"/>
        <w:ind w:left="38"/>
        <w:jc w:val="center"/>
        <w:rPr>
          <w:rFonts w:hint="eastAsia" w:ascii="方正小标宋简体" w:hAnsi="方正小标宋简体" w:eastAsia="方正小标宋简体" w:cs="方正小标宋简体"/>
          <w:b w:val="0"/>
          <w:bCs w:val="0"/>
          <w:sz w:val="40"/>
          <w:szCs w:val="40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pacing w:val="6"/>
          <w:sz w:val="40"/>
          <w:szCs w:val="40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关于做好</w:t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pacing w:val="6"/>
          <w:sz w:val="40"/>
          <w:szCs w:val="40"/>
          <w:lang w:eastAsia="zh-CN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202</w:t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pacing w:val="6"/>
          <w:sz w:val="40"/>
          <w:szCs w:val="40"/>
          <w:lang w:val="en-US" w:eastAsia="zh-CN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5</w:t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pacing w:val="6"/>
          <w:sz w:val="40"/>
          <w:szCs w:val="40"/>
          <w:lang w:eastAsia="zh-CN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-202</w:t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pacing w:val="6"/>
          <w:sz w:val="40"/>
          <w:szCs w:val="40"/>
          <w:lang w:val="en-US" w:eastAsia="zh-CN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6</w:t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pacing w:val="3"/>
          <w:sz w:val="40"/>
          <w:szCs w:val="40"/>
          <w:lang w:val="en-US" w:eastAsia="zh-CN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学</w:t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pacing w:val="3"/>
          <w:sz w:val="40"/>
          <w:szCs w:val="40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年本科学生班主任选聘工作的通知</w:t>
      </w:r>
    </w:p>
    <w:p w14:paraId="48299A30">
      <w:pPr>
        <w:spacing w:line="297" w:lineRule="auto"/>
        <w:rPr>
          <w:rFonts w:ascii="Arial"/>
          <w:sz w:val="21"/>
        </w:rPr>
      </w:pPr>
    </w:p>
    <w:p w14:paraId="6782E3BA">
      <w:pPr>
        <w:spacing w:line="298" w:lineRule="auto"/>
        <w:rPr>
          <w:rFonts w:ascii="Arial"/>
          <w:sz w:val="21"/>
        </w:rPr>
      </w:pPr>
    </w:p>
    <w:p w14:paraId="787555F3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28"/>
        <w:textAlignment w:val="baseline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pacing w:val="-6"/>
          <w:sz w:val="32"/>
          <w:szCs w:val="32"/>
        </w:rPr>
        <w:t>各</w:t>
      </w:r>
      <w:r>
        <w:rPr>
          <w:rFonts w:hint="eastAsia" w:ascii="仿宋" w:hAnsi="仿宋" w:eastAsia="仿宋" w:cs="仿宋"/>
          <w:spacing w:val="-3"/>
          <w:sz w:val="32"/>
          <w:szCs w:val="32"/>
        </w:rPr>
        <w:t>单位：</w:t>
      </w:r>
    </w:p>
    <w:p w14:paraId="6FD88923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28" w:right="74" w:firstLine="559"/>
        <w:textAlignment w:val="baseline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pacing w:val="-4"/>
          <w:sz w:val="32"/>
          <w:szCs w:val="32"/>
        </w:rPr>
        <w:t>为进一步做好我校本科学生的思想政治教育和学习、</w:t>
      </w:r>
      <w:r>
        <w:rPr>
          <w:rFonts w:hint="eastAsia" w:ascii="仿宋" w:hAnsi="仿宋" w:eastAsia="仿宋" w:cs="仿宋"/>
          <w:spacing w:val="-3"/>
          <w:sz w:val="32"/>
          <w:szCs w:val="32"/>
        </w:rPr>
        <w:t>生</w:t>
      </w:r>
      <w:r>
        <w:rPr>
          <w:rFonts w:hint="eastAsia" w:ascii="仿宋" w:hAnsi="仿宋" w:eastAsia="仿宋" w:cs="仿宋"/>
          <w:sz w:val="32"/>
          <w:szCs w:val="32"/>
        </w:rPr>
        <w:t>活</w:t>
      </w:r>
      <w:r>
        <w:rPr>
          <w:rFonts w:hint="eastAsia" w:ascii="仿宋" w:hAnsi="仿宋" w:eastAsia="仿宋" w:cs="仿宋"/>
          <w:spacing w:val="-8"/>
          <w:sz w:val="32"/>
          <w:szCs w:val="32"/>
        </w:rPr>
        <w:t>指导，</w:t>
      </w:r>
      <w:r>
        <w:rPr>
          <w:rFonts w:hint="eastAsia" w:ascii="仿宋" w:hAnsi="仿宋" w:eastAsia="仿宋" w:cs="仿宋"/>
          <w:spacing w:val="-6"/>
          <w:sz w:val="32"/>
          <w:szCs w:val="32"/>
        </w:rPr>
        <w:t>经</w:t>
      </w:r>
      <w:r>
        <w:rPr>
          <w:rFonts w:hint="eastAsia" w:ascii="仿宋" w:hAnsi="仿宋" w:eastAsia="仿宋" w:cs="仿宋"/>
          <w:spacing w:val="-4"/>
          <w:sz w:val="32"/>
          <w:szCs w:val="32"/>
        </w:rPr>
        <w:t>研究，拟于近期开展</w:t>
      </w:r>
      <w:r>
        <w:rPr>
          <w:rFonts w:hint="eastAsia" w:ascii="仿宋" w:hAnsi="仿宋" w:eastAsia="仿宋" w:cs="仿宋"/>
          <w:spacing w:val="-4"/>
          <w:sz w:val="32"/>
          <w:szCs w:val="32"/>
          <w:lang w:eastAsia="zh-CN"/>
        </w:rPr>
        <w:t>202</w:t>
      </w:r>
      <w:r>
        <w:rPr>
          <w:rFonts w:hint="eastAsia" w:ascii="仿宋" w:hAnsi="仿宋" w:eastAsia="仿宋" w:cs="仿宋"/>
          <w:spacing w:val="-4"/>
          <w:sz w:val="32"/>
          <w:szCs w:val="32"/>
          <w:lang w:val="en-US" w:eastAsia="zh-CN"/>
        </w:rPr>
        <w:t>5</w:t>
      </w:r>
      <w:r>
        <w:rPr>
          <w:rFonts w:hint="eastAsia" w:ascii="仿宋" w:hAnsi="仿宋" w:eastAsia="仿宋" w:cs="仿宋"/>
          <w:spacing w:val="-4"/>
          <w:sz w:val="32"/>
          <w:szCs w:val="32"/>
          <w:lang w:eastAsia="zh-CN"/>
        </w:rPr>
        <w:t>-202</w:t>
      </w:r>
      <w:r>
        <w:rPr>
          <w:rFonts w:hint="eastAsia" w:ascii="仿宋" w:hAnsi="仿宋" w:eastAsia="仿宋" w:cs="仿宋"/>
          <w:spacing w:val="-4"/>
          <w:sz w:val="32"/>
          <w:szCs w:val="32"/>
          <w:lang w:val="en-US" w:eastAsia="zh-CN"/>
        </w:rPr>
        <w:t>6学</w:t>
      </w:r>
      <w:r>
        <w:rPr>
          <w:rFonts w:hint="eastAsia" w:ascii="仿宋" w:hAnsi="仿宋" w:eastAsia="仿宋" w:cs="仿宋"/>
          <w:spacing w:val="-4"/>
          <w:sz w:val="32"/>
          <w:szCs w:val="32"/>
        </w:rPr>
        <w:t>年本科学生班主任</w:t>
      </w:r>
      <w:r>
        <w:rPr>
          <w:rFonts w:hint="eastAsia" w:ascii="仿宋" w:hAnsi="仿宋" w:eastAsia="仿宋" w:cs="仿宋"/>
          <w:spacing w:val="-1"/>
          <w:sz w:val="32"/>
          <w:szCs w:val="32"/>
        </w:rPr>
        <w:t>的选聘工作。现将有关事宜通知</w:t>
      </w:r>
      <w:r>
        <w:rPr>
          <w:rFonts w:hint="eastAsia" w:ascii="仿宋" w:hAnsi="仿宋" w:eastAsia="仿宋" w:cs="仿宋"/>
          <w:sz w:val="32"/>
          <w:szCs w:val="32"/>
        </w:rPr>
        <w:t>如下：</w:t>
      </w:r>
    </w:p>
    <w:p w14:paraId="4ADDCAE5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588"/>
        <w:textAlignment w:val="baseline"/>
        <w:outlineLvl w:val="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pacing w:val="-2"/>
          <w:position w:val="2"/>
          <w:sz w:val="32"/>
          <w:szCs w:val="32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</w:rPr>
        <w:t>一、选</w:t>
      </w:r>
      <w:r>
        <w:rPr>
          <w:rFonts w:hint="eastAsia" w:ascii="仿宋" w:hAnsi="仿宋" w:eastAsia="仿宋" w:cs="仿宋"/>
          <w:spacing w:val="-1"/>
          <w:position w:val="2"/>
          <w:sz w:val="32"/>
          <w:szCs w:val="32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</w:rPr>
        <w:t>聘范围</w:t>
      </w:r>
    </w:p>
    <w:p w14:paraId="758222C6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28" w:firstLine="561"/>
        <w:textAlignment w:val="baseline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pacing w:val="-2"/>
          <w:sz w:val="32"/>
          <w:szCs w:val="32"/>
        </w:rPr>
        <w:t>具有大学</w:t>
      </w:r>
      <w:r>
        <w:rPr>
          <w:rFonts w:hint="eastAsia" w:ascii="仿宋" w:hAnsi="仿宋" w:eastAsia="仿宋" w:cs="仿宋"/>
          <w:spacing w:val="-1"/>
          <w:sz w:val="32"/>
          <w:szCs w:val="32"/>
        </w:rPr>
        <w:t>本科以上 (含本科) 学历的学校 (含各独立法人单位)</w:t>
      </w:r>
      <w:r>
        <w:rPr>
          <w:rFonts w:hint="eastAsia" w:ascii="仿宋" w:hAnsi="仿宋" w:eastAsia="仿宋" w:cs="仿宋"/>
          <w:sz w:val="32"/>
          <w:szCs w:val="32"/>
        </w:rPr>
        <w:t xml:space="preserve"> </w:t>
      </w:r>
      <w:r>
        <w:rPr>
          <w:rFonts w:hint="eastAsia" w:ascii="仿宋" w:hAnsi="仿宋" w:eastAsia="仿宋" w:cs="仿宋"/>
          <w:spacing w:val="-6"/>
          <w:sz w:val="32"/>
          <w:szCs w:val="32"/>
        </w:rPr>
        <w:t>教</w:t>
      </w:r>
      <w:r>
        <w:rPr>
          <w:rFonts w:hint="eastAsia" w:ascii="仿宋" w:hAnsi="仿宋" w:eastAsia="仿宋" w:cs="仿宋"/>
          <w:spacing w:val="-3"/>
          <w:sz w:val="32"/>
          <w:szCs w:val="32"/>
        </w:rPr>
        <w:t>职工。</w:t>
      </w:r>
    </w:p>
    <w:p w14:paraId="47D48DC7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588"/>
        <w:textAlignment w:val="baseline"/>
        <w:outlineLvl w:val="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pacing w:val="-2"/>
          <w:position w:val="1"/>
          <w:sz w:val="32"/>
          <w:szCs w:val="32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</w:rPr>
        <w:t>二、选</w:t>
      </w:r>
      <w:r>
        <w:rPr>
          <w:rFonts w:hint="eastAsia" w:ascii="仿宋" w:hAnsi="仿宋" w:eastAsia="仿宋" w:cs="仿宋"/>
          <w:spacing w:val="-1"/>
          <w:position w:val="1"/>
          <w:sz w:val="32"/>
          <w:szCs w:val="32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</w:rPr>
        <w:t>聘岗位</w:t>
      </w:r>
    </w:p>
    <w:p w14:paraId="6452BE1E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592"/>
        <w:textAlignment w:val="baseline"/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spacing w:val="3"/>
          <w:sz w:val="32"/>
          <w:szCs w:val="32"/>
        </w:rPr>
        <w:t>(一) 202</w:t>
      </w:r>
      <w:r>
        <w:rPr>
          <w:rFonts w:hint="eastAsia" w:ascii="仿宋" w:hAnsi="仿宋" w:eastAsia="仿宋" w:cs="仿宋"/>
          <w:spacing w:val="3"/>
          <w:sz w:val="32"/>
          <w:szCs w:val="32"/>
          <w:lang w:val="en-US" w:eastAsia="zh-CN"/>
        </w:rPr>
        <w:t>5</w:t>
      </w:r>
      <w:r>
        <w:rPr>
          <w:rFonts w:hint="eastAsia" w:ascii="仿宋" w:hAnsi="仿宋" w:eastAsia="仿宋" w:cs="仿宋"/>
          <w:spacing w:val="3"/>
          <w:sz w:val="32"/>
          <w:szCs w:val="32"/>
        </w:rPr>
        <w:t>级各本科班级班主</w:t>
      </w:r>
      <w:r>
        <w:rPr>
          <w:rFonts w:hint="eastAsia" w:ascii="仿宋" w:hAnsi="仿宋" w:eastAsia="仿宋" w:cs="仿宋"/>
          <w:spacing w:val="2"/>
          <w:sz w:val="32"/>
          <w:szCs w:val="32"/>
        </w:rPr>
        <w:t>任</w:t>
      </w:r>
      <w:r>
        <w:rPr>
          <w:rFonts w:hint="eastAsia" w:ascii="仿宋" w:hAnsi="仿宋" w:eastAsia="仿宋" w:cs="仿宋"/>
          <w:spacing w:val="2"/>
          <w:sz w:val="32"/>
          <w:szCs w:val="32"/>
          <w:lang w:eastAsia="zh-CN"/>
        </w:rPr>
        <w:t>。</w:t>
      </w:r>
    </w:p>
    <w:p w14:paraId="5470942D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592"/>
        <w:textAlignment w:val="baseline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pacing w:val="10"/>
          <w:sz w:val="32"/>
          <w:szCs w:val="32"/>
        </w:rPr>
        <w:t>(二</w:t>
      </w:r>
      <w:r>
        <w:rPr>
          <w:rFonts w:hint="eastAsia" w:ascii="仿宋" w:hAnsi="仿宋" w:eastAsia="仿宋" w:cs="仿宋"/>
          <w:spacing w:val="7"/>
          <w:sz w:val="32"/>
          <w:szCs w:val="32"/>
        </w:rPr>
        <w:t>)</w:t>
      </w:r>
      <w:r>
        <w:rPr>
          <w:rFonts w:hint="eastAsia" w:ascii="仿宋" w:hAnsi="仿宋" w:eastAsia="仿宋" w:cs="仿宋"/>
          <w:spacing w:val="5"/>
          <w:sz w:val="32"/>
          <w:szCs w:val="32"/>
        </w:rPr>
        <w:t xml:space="preserve"> 因特殊情况目前空缺的本科班级班主任。</w:t>
      </w:r>
    </w:p>
    <w:p w14:paraId="52FE2BE7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584"/>
        <w:textAlignment w:val="baseline"/>
        <w:outlineLvl w:val="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pacing w:val="-1"/>
          <w:sz w:val="32"/>
          <w:szCs w:val="32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</w:rPr>
        <w:t>三、选聘</w:t>
      </w:r>
      <w:r>
        <w:rPr>
          <w:rFonts w:hint="eastAsia" w:ascii="仿宋" w:hAnsi="仿宋" w:eastAsia="仿宋" w:cs="仿宋"/>
          <w:sz w:val="32"/>
          <w:szCs w:val="32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</w:rPr>
        <w:t>程序</w:t>
      </w:r>
    </w:p>
    <w:p w14:paraId="6BAB93FB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30" w:right="74" w:firstLine="574"/>
        <w:textAlignment w:val="baseline"/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spacing w:val="-8"/>
          <w:sz w:val="32"/>
          <w:szCs w:val="32"/>
          <w:lang w:eastAsia="zh-CN"/>
        </w:rPr>
        <w:t>（一）</w:t>
      </w:r>
      <w:r>
        <w:rPr>
          <w:rFonts w:hint="eastAsia" w:ascii="仿宋" w:hAnsi="仿宋" w:eastAsia="仿宋" w:cs="仿宋"/>
          <w:spacing w:val="-5"/>
          <w:sz w:val="32"/>
          <w:szCs w:val="32"/>
        </w:rPr>
        <w:t>有</w:t>
      </w:r>
      <w:r>
        <w:rPr>
          <w:rFonts w:hint="eastAsia" w:ascii="仿宋" w:hAnsi="仿宋" w:eastAsia="仿宋" w:cs="仿宋"/>
          <w:spacing w:val="-4"/>
          <w:sz w:val="32"/>
          <w:szCs w:val="32"/>
        </w:rPr>
        <w:t>意愿担任本科班主任工作的教师填写《广西医科大学</w:t>
      </w:r>
      <w:r>
        <w:rPr>
          <w:rFonts w:hint="eastAsia" w:ascii="仿宋" w:hAnsi="仿宋" w:eastAsia="仿宋" w:cs="仿宋"/>
          <w:spacing w:val="-4"/>
          <w:sz w:val="32"/>
          <w:szCs w:val="32"/>
          <w:lang w:val="en-US" w:eastAsia="zh-CN"/>
        </w:rPr>
        <w:t>2025级本科</w:t>
      </w:r>
      <w:r>
        <w:rPr>
          <w:rFonts w:hint="eastAsia" w:ascii="仿宋" w:hAnsi="仿宋" w:eastAsia="仿宋" w:cs="仿宋"/>
          <w:spacing w:val="-4"/>
          <w:sz w:val="32"/>
          <w:szCs w:val="32"/>
        </w:rPr>
        <w:t>班主任</w:t>
      </w:r>
      <w:r>
        <w:rPr>
          <w:rFonts w:hint="eastAsia" w:ascii="仿宋" w:hAnsi="仿宋" w:eastAsia="仿宋" w:cs="仿宋"/>
          <w:spacing w:val="-4"/>
          <w:sz w:val="32"/>
          <w:szCs w:val="32"/>
          <w:lang w:eastAsia="zh-CN"/>
        </w:rPr>
        <w:t>申请</w:t>
      </w:r>
      <w:r>
        <w:rPr>
          <w:rFonts w:hint="eastAsia" w:ascii="仿宋" w:hAnsi="仿宋" w:eastAsia="仿宋" w:cs="仿宋"/>
          <w:spacing w:val="-13"/>
          <w:sz w:val="32"/>
          <w:szCs w:val="32"/>
        </w:rPr>
        <w:t>表》</w:t>
      </w:r>
      <w:r>
        <w:rPr>
          <w:rFonts w:hint="eastAsia" w:ascii="仿宋" w:hAnsi="仿宋" w:eastAsia="仿宋" w:cs="仿宋"/>
          <w:spacing w:val="-13"/>
          <w:sz w:val="32"/>
          <w:szCs w:val="32"/>
          <w:lang w:eastAsia="zh-CN"/>
        </w:rPr>
        <w:t>（</w:t>
      </w:r>
      <w:r>
        <w:rPr>
          <w:rFonts w:hint="eastAsia" w:ascii="仿宋" w:hAnsi="仿宋" w:eastAsia="仿宋" w:cs="仿宋"/>
          <w:spacing w:val="-13"/>
          <w:sz w:val="32"/>
          <w:szCs w:val="32"/>
          <w:lang w:val="en-US" w:eastAsia="zh-CN"/>
        </w:rPr>
        <w:t>附件3）</w:t>
      </w:r>
      <w:r>
        <w:rPr>
          <w:rFonts w:hint="eastAsia" w:ascii="仿宋" w:hAnsi="仿宋" w:eastAsia="仿宋" w:cs="仿宋"/>
          <w:spacing w:val="-13"/>
          <w:sz w:val="32"/>
          <w:szCs w:val="32"/>
        </w:rPr>
        <w:t>，并于</w:t>
      </w:r>
      <w:r>
        <w:rPr>
          <w:rFonts w:hint="eastAsia" w:ascii="仿宋" w:hAnsi="仿宋" w:eastAsia="仿宋" w:cs="仿宋"/>
          <w:color w:val="000000"/>
          <w:spacing w:val="-13"/>
          <w:sz w:val="32"/>
          <w:szCs w:val="32"/>
        </w:rPr>
        <w:t>202</w:t>
      </w:r>
      <w:r>
        <w:rPr>
          <w:rFonts w:hint="eastAsia" w:ascii="仿宋" w:hAnsi="仿宋" w:eastAsia="仿宋" w:cs="仿宋"/>
          <w:color w:val="000000"/>
          <w:spacing w:val="-13"/>
          <w:sz w:val="32"/>
          <w:szCs w:val="32"/>
          <w:lang w:val="en-US" w:eastAsia="zh-CN"/>
        </w:rPr>
        <w:t>5</w:t>
      </w:r>
      <w:r>
        <w:rPr>
          <w:rFonts w:hint="eastAsia" w:ascii="仿宋" w:hAnsi="仿宋" w:eastAsia="仿宋" w:cs="仿宋"/>
          <w:color w:val="000000"/>
          <w:spacing w:val="-13"/>
          <w:sz w:val="32"/>
          <w:szCs w:val="32"/>
        </w:rPr>
        <w:t>年7月3</w:t>
      </w:r>
      <w:r>
        <w:rPr>
          <w:rFonts w:hint="eastAsia" w:ascii="仿宋" w:hAnsi="仿宋" w:eastAsia="仿宋" w:cs="仿宋"/>
          <w:color w:val="000000"/>
          <w:spacing w:val="-13"/>
          <w:sz w:val="32"/>
          <w:szCs w:val="32"/>
          <w:lang w:val="en-US" w:eastAsia="zh-CN"/>
        </w:rPr>
        <w:t>1</w:t>
      </w:r>
      <w:r>
        <w:rPr>
          <w:rFonts w:hint="eastAsia" w:ascii="仿宋" w:hAnsi="仿宋" w:eastAsia="仿宋" w:cs="仿宋"/>
          <w:color w:val="000000"/>
          <w:spacing w:val="-13"/>
          <w:sz w:val="32"/>
          <w:szCs w:val="32"/>
        </w:rPr>
        <w:t>日前</w:t>
      </w:r>
      <w:r>
        <w:rPr>
          <w:rFonts w:hint="eastAsia" w:ascii="仿宋" w:hAnsi="仿宋" w:eastAsia="仿宋" w:cs="仿宋"/>
          <w:spacing w:val="-13"/>
          <w:sz w:val="32"/>
          <w:szCs w:val="32"/>
        </w:rPr>
        <w:t>向相关学院报名 (各学院</w:t>
      </w:r>
      <w:r>
        <w:rPr>
          <w:rFonts w:hint="eastAsia" w:ascii="仿宋" w:hAnsi="仿宋" w:eastAsia="仿宋" w:cs="仿宋"/>
          <w:spacing w:val="-13"/>
          <w:sz w:val="32"/>
          <w:szCs w:val="32"/>
          <w:lang w:val="en-US"/>
        </w:rPr>
        <w:t>联系人及</w:t>
      </w:r>
      <w:r>
        <w:rPr>
          <w:rFonts w:hint="eastAsia" w:ascii="仿宋" w:hAnsi="仿宋" w:eastAsia="仿宋" w:cs="仿宋"/>
          <w:spacing w:val="-13"/>
          <w:sz w:val="32"/>
          <w:szCs w:val="32"/>
        </w:rPr>
        <w:t>联系方</w:t>
      </w:r>
      <w:r>
        <w:rPr>
          <w:rFonts w:hint="eastAsia" w:ascii="仿宋" w:hAnsi="仿宋" w:eastAsia="仿宋" w:cs="仿宋"/>
          <w:spacing w:val="-14"/>
          <w:sz w:val="32"/>
          <w:szCs w:val="32"/>
        </w:rPr>
        <w:t>式</w:t>
      </w:r>
      <w:r>
        <w:rPr>
          <w:rFonts w:hint="eastAsia" w:ascii="仿宋" w:hAnsi="仿宋" w:eastAsia="仿宋" w:cs="仿宋"/>
          <w:spacing w:val="-8"/>
          <w:sz w:val="32"/>
          <w:szCs w:val="32"/>
        </w:rPr>
        <w:t>详见附件1)</w:t>
      </w:r>
      <w:r>
        <w:rPr>
          <w:rFonts w:hint="eastAsia" w:ascii="仿宋" w:hAnsi="仿宋" w:eastAsia="仿宋" w:cs="仿宋"/>
          <w:spacing w:val="-8"/>
          <w:sz w:val="32"/>
          <w:szCs w:val="32"/>
          <w:lang w:eastAsia="zh-CN"/>
        </w:rPr>
        <w:t>。</w:t>
      </w:r>
    </w:p>
    <w:p w14:paraId="2918F3AC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27" w:right="74" w:firstLine="560"/>
        <w:textAlignment w:val="baseline"/>
        <w:rPr>
          <w:rFonts w:hint="default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pacing w:val="-6"/>
          <w:sz w:val="32"/>
          <w:szCs w:val="32"/>
          <w:lang w:eastAsia="zh-CN"/>
        </w:rPr>
        <w:t>（二）</w:t>
      </w:r>
      <w:r>
        <w:rPr>
          <w:rFonts w:hint="eastAsia" w:ascii="仿宋" w:hAnsi="仿宋" w:eastAsia="仿宋" w:cs="仿宋"/>
          <w:spacing w:val="-6"/>
          <w:sz w:val="32"/>
          <w:szCs w:val="32"/>
        </w:rPr>
        <w:t>各学院</w:t>
      </w:r>
      <w:r>
        <w:rPr>
          <w:rFonts w:hint="eastAsia" w:ascii="仿宋" w:hAnsi="仿宋" w:eastAsia="仿宋" w:cs="仿宋"/>
          <w:spacing w:val="-5"/>
          <w:sz w:val="32"/>
          <w:szCs w:val="32"/>
        </w:rPr>
        <w:t>根</w:t>
      </w:r>
      <w:r>
        <w:rPr>
          <w:rFonts w:hint="eastAsia" w:ascii="仿宋" w:hAnsi="仿宋" w:eastAsia="仿宋" w:cs="仿宋"/>
          <w:spacing w:val="-3"/>
          <w:sz w:val="32"/>
          <w:szCs w:val="32"/>
        </w:rPr>
        <w:t>据要求和实际进行</w:t>
      </w:r>
      <w:r>
        <w:rPr>
          <w:rFonts w:hint="eastAsia" w:ascii="仿宋" w:hAnsi="仿宋" w:eastAsia="仿宋" w:cs="仿宋"/>
          <w:spacing w:val="-3"/>
          <w:sz w:val="32"/>
          <w:szCs w:val="32"/>
          <w:lang w:eastAsia="zh-CN"/>
        </w:rPr>
        <w:t>本学院</w:t>
      </w:r>
      <w:r>
        <w:rPr>
          <w:rFonts w:hint="eastAsia" w:ascii="仿宋" w:hAnsi="仿宋" w:eastAsia="仿宋" w:cs="仿宋"/>
          <w:spacing w:val="-3"/>
          <w:sz w:val="32"/>
          <w:szCs w:val="32"/>
        </w:rPr>
        <w:t>班主任的</w:t>
      </w:r>
      <w:r>
        <w:rPr>
          <w:rFonts w:hint="default" w:ascii="仿宋" w:hAnsi="仿宋" w:eastAsia="仿宋" w:cs="仿宋"/>
          <w:spacing w:val="-3"/>
          <w:sz w:val="32"/>
          <w:szCs w:val="32"/>
          <w:lang w:val="en-US"/>
        </w:rPr>
        <w:t>初选和</w:t>
      </w:r>
      <w:r>
        <w:rPr>
          <w:rFonts w:hint="eastAsia" w:ascii="仿宋" w:hAnsi="仿宋" w:eastAsia="仿宋" w:cs="仿宋"/>
          <w:spacing w:val="-3"/>
          <w:sz w:val="32"/>
          <w:szCs w:val="32"/>
        </w:rPr>
        <w:t>考察，</w:t>
      </w:r>
      <w:r>
        <w:rPr>
          <w:rFonts w:hint="eastAsia" w:ascii="仿宋" w:hAnsi="仿宋" w:eastAsia="仿宋" w:cs="仿宋"/>
          <w:spacing w:val="-3"/>
          <w:sz w:val="32"/>
          <w:szCs w:val="32"/>
          <w:lang w:val="en-US" w:eastAsia="zh-CN"/>
        </w:rPr>
        <w:t>并</w:t>
      </w:r>
      <w:r>
        <w:rPr>
          <w:rFonts w:hint="eastAsia" w:ascii="仿宋" w:hAnsi="仿宋" w:eastAsia="仿宋" w:cs="仿宋"/>
          <w:spacing w:val="-13"/>
          <w:sz w:val="32"/>
          <w:szCs w:val="32"/>
        </w:rPr>
        <w:t>将</w:t>
      </w:r>
      <w:r>
        <w:rPr>
          <w:rFonts w:hint="eastAsia" w:ascii="仿宋" w:hAnsi="仿宋" w:eastAsia="仿宋" w:cs="仿宋"/>
          <w:spacing w:val="-13"/>
          <w:sz w:val="32"/>
          <w:szCs w:val="32"/>
          <w:lang w:val="en-US" w:eastAsia="zh-CN"/>
        </w:rPr>
        <w:t>全部</w:t>
      </w:r>
      <w:r>
        <w:rPr>
          <w:rFonts w:hint="default" w:ascii="仿宋" w:hAnsi="仿宋" w:eastAsia="仿宋" w:cs="仿宋"/>
          <w:spacing w:val="-13"/>
          <w:sz w:val="32"/>
          <w:szCs w:val="32"/>
          <w:lang w:val="en-US"/>
        </w:rPr>
        <w:t>报</w:t>
      </w:r>
      <w:r>
        <w:rPr>
          <w:rFonts w:hint="eastAsia" w:ascii="仿宋" w:hAnsi="仿宋" w:eastAsia="仿宋" w:cs="仿宋"/>
          <w:spacing w:val="-10"/>
          <w:sz w:val="32"/>
          <w:szCs w:val="32"/>
        </w:rPr>
        <w:t>名</w:t>
      </w:r>
      <w:r>
        <w:rPr>
          <w:rFonts w:hint="default" w:ascii="仿宋" w:hAnsi="仿宋" w:eastAsia="仿宋" w:cs="仿宋"/>
          <w:spacing w:val="-10"/>
          <w:sz w:val="32"/>
          <w:szCs w:val="32"/>
          <w:lang w:val="en-US"/>
        </w:rPr>
        <w:t>人员按优先聘任先后顺序</w:t>
      </w:r>
      <w:r>
        <w:rPr>
          <w:rFonts w:hint="eastAsia" w:ascii="仿宋" w:hAnsi="仿宋" w:eastAsia="仿宋" w:cs="仿宋"/>
          <w:spacing w:val="-10"/>
          <w:sz w:val="32"/>
          <w:szCs w:val="32"/>
          <w:lang w:val="en-US" w:eastAsia="zh-CN"/>
        </w:rPr>
        <w:t>一并报送</w:t>
      </w:r>
      <w:r>
        <w:rPr>
          <w:rFonts w:hint="default" w:ascii="仿宋" w:hAnsi="仿宋" w:eastAsia="仿宋" w:cs="仿宋"/>
          <w:spacing w:val="-10"/>
          <w:sz w:val="32"/>
          <w:szCs w:val="32"/>
        </w:rPr>
        <w:t>。</w:t>
      </w:r>
    </w:p>
    <w:p w14:paraId="6549DCB3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27" w:right="120" w:firstLine="562"/>
        <w:textAlignment w:val="baseline"/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spacing w:val="-9"/>
          <w:sz w:val="32"/>
          <w:szCs w:val="32"/>
          <w:lang w:eastAsia="zh-CN"/>
        </w:rPr>
        <w:t>（三）学生工作部（处）对拟聘名单进行审核</w:t>
      </w:r>
      <w:r>
        <w:rPr>
          <w:rFonts w:hint="default" w:ascii="仿宋" w:hAnsi="仿宋" w:eastAsia="仿宋" w:cs="仿宋"/>
          <w:spacing w:val="-9"/>
          <w:sz w:val="32"/>
          <w:szCs w:val="32"/>
          <w:lang w:val="en-US" w:eastAsia="zh-CN"/>
        </w:rPr>
        <w:t>和确定</w:t>
      </w:r>
      <w:r>
        <w:rPr>
          <w:rFonts w:hint="eastAsia" w:ascii="仿宋" w:hAnsi="仿宋" w:eastAsia="仿宋" w:cs="仿宋"/>
          <w:spacing w:val="-9"/>
          <w:sz w:val="32"/>
          <w:szCs w:val="32"/>
          <w:lang w:eastAsia="zh-CN"/>
        </w:rPr>
        <w:t>后</w:t>
      </w:r>
      <w:r>
        <w:rPr>
          <w:rFonts w:hint="eastAsia" w:ascii="仿宋" w:hAnsi="仿宋" w:eastAsia="仿宋" w:cs="仿宋"/>
          <w:spacing w:val="-1"/>
          <w:sz w:val="32"/>
          <w:szCs w:val="32"/>
        </w:rPr>
        <w:t>发布聘任</w:t>
      </w:r>
      <w:r>
        <w:rPr>
          <w:rFonts w:hint="eastAsia" w:ascii="仿宋" w:hAnsi="仿宋" w:eastAsia="仿宋" w:cs="仿宋"/>
          <w:sz w:val="32"/>
          <w:szCs w:val="32"/>
        </w:rPr>
        <w:t>文件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。</w:t>
      </w:r>
    </w:p>
    <w:p w14:paraId="398D2542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610"/>
        <w:textAlignment w:val="baseline"/>
        <w:outlineLvl w:val="0"/>
        <w:rPr>
          <w:rFonts w:hint="eastAsia" w:ascii="仿宋" w:hAnsi="仿宋" w:eastAsia="仿宋" w:cs="仿宋"/>
          <w:spacing w:val="-5"/>
          <w:sz w:val="32"/>
          <w:szCs w:val="32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</w:rPr>
      </w:pPr>
      <w:r>
        <w:rPr>
          <w:rFonts w:hint="eastAsia" w:ascii="仿宋" w:hAnsi="仿宋" w:eastAsia="仿宋" w:cs="仿宋"/>
          <w:spacing w:val="-5"/>
          <w:sz w:val="32"/>
          <w:szCs w:val="32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</w:rPr>
        <w:t>四、工作要求</w:t>
      </w:r>
    </w:p>
    <w:p w14:paraId="7F53D301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30" w:right="74" w:firstLine="574"/>
        <w:textAlignment w:val="baseline"/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spacing w:val="-4"/>
          <w:sz w:val="32"/>
          <w:szCs w:val="32"/>
          <w:lang w:eastAsia="zh-CN"/>
        </w:rPr>
        <w:t>（一）</w:t>
      </w:r>
      <w:r>
        <w:rPr>
          <w:rFonts w:hint="eastAsia" w:ascii="仿宋" w:hAnsi="仿宋" w:eastAsia="仿宋" w:cs="仿宋"/>
          <w:spacing w:val="-4"/>
          <w:sz w:val="32"/>
          <w:szCs w:val="32"/>
        </w:rPr>
        <w:t>请各学院</w:t>
      </w:r>
      <w:r>
        <w:rPr>
          <w:rFonts w:hint="eastAsia" w:ascii="仿宋" w:hAnsi="仿宋" w:eastAsia="仿宋" w:cs="仿宋"/>
          <w:spacing w:val="-4"/>
          <w:sz w:val="32"/>
          <w:szCs w:val="32"/>
          <w:lang w:val="en-US"/>
        </w:rPr>
        <w:t>按照</w:t>
      </w:r>
      <w:r>
        <w:rPr>
          <w:rFonts w:hint="eastAsia" w:ascii="仿宋" w:hAnsi="仿宋" w:eastAsia="仿宋" w:cs="仿宋"/>
          <w:spacing w:val="-4"/>
          <w:sz w:val="32"/>
          <w:szCs w:val="32"/>
        </w:rPr>
        <w:t>《广西医科大学班主任管理办法(2017年修订)</w:t>
      </w:r>
      <w:r>
        <w:rPr>
          <w:rFonts w:hint="eastAsia" w:ascii="仿宋" w:hAnsi="仿宋" w:eastAsia="仿宋" w:cs="仿宋"/>
          <w:spacing w:val="-8"/>
          <w:sz w:val="32"/>
          <w:szCs w:val="32"/>
        </w:rPr>
        <w:t>》</w:t>
      </w:r>
      <w:r>
        <w:rPr>
          <w:rFonts w:hint="eastAsia" w:ascii="仿宋" w:hAnsi="仿宋" w:eastAsia="仿宋" w:cs="仿宋"/>
          <w:spacing w:val="-12"/>
          <w:sz w:val="32"/>
          <w:szCs w:val="32"/>
        </w:rPr>
        <w:t>认真</w:t>
      </w:r>
      <w:r>
        <w:rPr>
          <w:rFonts w:hint="eastAsia" w:ascii="仿宋" w:hAnsi="仿宋" w:eastAsia="仿宋" w:cs="仿宋"/>
          <w:spacing w:val="-11"/>
          <w:sz w:val="32"/>
          <w:szCs w:val="32"/>
        </w:rPr>
        <w:t>开</w:t>
      </w:r>
      <w:r>
        <w:rPr>
          <w:rFonts w:hint="eastAsia" w:ascii="仿宋" w:hAnsi="仿宋" w:eastAsia="仿宋" w:cs="仿宋"/>
          <w:spacing w:val="-6"/>
          <w:sz w:val="32"/>
          <w:szCs w:val="32"/>
        </w:rPr>
        <w:t>展聘任工作</w:t>
      </w:r>
      <w:r>
        <w:rPr>
          <w:rFonts w:hint="eastAsia" w:ascii="仿宋" w:hAnsi="仿宋" w:eastAsia="仿宋" w:cs="仿宋"/>
          <w:spacing w:val="-6"/>
          <w:sz w:val="32"/>
          <w:szCs w:val="32"/>
          <w:lang w:eastAsia="zh-CN"/>
        </w:rPr>
        <w:t>。</w:t>
      </w:r>
      <w:r>
        <w:rPr>
          <w:rFonts w:hint="eastAsia" w:ascii="仿宋" w:hAnsi="仿宋" w:eastAsia="仿宋" w:cs="仿宋"/>
          <w:spacing w:val="-6"/>
          <w:sz w:val="32"/>
          <w:szCs w:val="32"/>
        </w:rPr>
        <w:t>202</w:t>
      </w:r>
      <w:r>
        <w:rPr>
          <w:rFonts w:hint="eastAsia" w:ascii="仿宋" w:hAnsi="仿宋" w:eastAsia="仿宋" w:cs="仿宋"/>
          <w:spacing w:val="-6"/>
          <w:sz w:val="32"/>
          <w:szCs w:val="32"/>
          <w:lang w:val="en-US" w:eastAsia="zh-CN"/>
        </w:rPr>
        <w:t>5</w:t>
      </w:r>
      <w:r>
        <w:rPr>
          <w:rFonts w:hint="eastAsia" w:ascii="仿宋" w:hAnsi="仿宋" w:eastAsia="仿宋" w:cs="仿宋"/>
          <w:spacing w:val="-6"/>
          <w:sz w:val="32"/>
          <w:szCs w:val="32"/>
        </w:rPr>
        <w:t>级</w:t>
      </w:r>
      <w:r>
        <w:rPr>
          <w:rFonts w:hint="eastAsia" w:ascii="仿宋" w:hAnsi="仿宋" w:eastAsia="仿宋" w:cs="仿宋"/>
          <w:spacing w:val="-6"/>
          <w:sz w:val="32"/>
          <w:szCs w:val="32"/>
          <w:lang w:val="en-US" w:eastAsia="zh-CN"/>
        </w:rPr>
        <w:t>本科生</w:t>
      </w:r>
      <w:r>
        <w:rPr>
          <w:rFonts w:hint="eastAsia" w:ascii="仿宋" w:hAnsi="仿宋" w:eastAsia="仿宋" w:cs="仿宋"/>
          <w:spacing w:val="-6"/>
          <w:sz w:val="32"/>
          <w:szCs w:val="32"/>
        </w:rPr>
        <w:t>班主任聘任期为 202</w:t>
      </w:r>
      <w:r>
        <w:rPr>
          <w:rFonts w:hint="eastAsia" w:ascii="仿宋" w:hAnsi="仿宋" w:eastAsia="仿宋" w:cs="仿宋"/>
          <w:spacing w:val="-6"/>
          <w:sz w:val="32"/>
          <w:szCs w:val="32"/>
          <w:lang w:val="en-US" w:eastAsia="zh-CN"/>
        </w:rPr>
        <w:t>5</w:t>
      </w:r>
      <w:r>
        <w:rPr>
          <w:rFonts w:hint="eastAsia" w:ascii="仿宋" w:hAnsi="仿宋" w:eastAsia="仿宋" w:cs="仿宋"/>
          <w:spacing w:val="-6"/>
          <w:sz w:val="32"/>
          <w:szCs w:val="32"/>
        </w:rPr>
        <w:t>年9月至班级学生</w:t>
      </w:r>
      <w:r>
        <w:rPr>
          <w:rFonts w:hint="eastAsia" w:ascii="仿宋" w:hAnsi="仿宋" w:eastAsia="仿宋" w:cs="仿宋"/>
          <w:spacing w:val="-3"/>
          <w:sz w:val="32"/>
          <w:szCs w:val="32"/>
        </w:rPr>
        <w:t>毕</w:t>
      </w:r>
      <w:r>
        <w:rPr>
          <w:rFonts w:hint="eastAsia" w:ascii="仿宋" w:hAnsi="仿宋" w:eastAsia="仿宋" w:cs="仿宋"/>
          <w:spacing w:val="-2"/>
          <w:sz w:val="32"/>
          <w:szCs w:val="32"/>
        </w:rPr>
        <w:t>业</w:t>
      </w:r>
      <w:r>
        <w:rPr>
          <w:rFonts w:hint="eastAsia" w:ascii="仿宋" w:hAnsi="仿宋" w:eastAsia="仿宋" w:cs="仿宋"/>
          <w:spacing w:val="-2"/>
          <w:sz w:val="32"/>
          <w:szCs w:val="32"/>
          <w:lang w:eastAsia="zh-CN"/>
        </w:rPr>
        <w:t>，如确因特殊情况无法带满一届的，须向任职学院提出申请，经同意后由任职学院撰写更换报告，通过</w:t>
      </w:r>
      <w:r>
        <w:rPr>
          <w:rFonts w:hint="eastAsia" w:ascii="仿宋" w:hAnsi="仿宋" w:eastAsia="仿宋" w:cs="仿宋"/>
          <w:spacing w:val="-2"/>
          <w:sz w:val="32"/>
          <w:szCs w:val="32"/>
          <w:lang w:val="en-US" w:eastAsia="zh-CN"/>
        </w:rPr>
        <w:t>OA</w:t>
      </w:r>
      <w:r>
        <w:rPr>
          <w:rFonts w:hint="eastAsia" w:ascii="仿宋" w:hAnsi="仿宋" w:eastAsia="仿宋" w:cs="仿宋"/>
          <w:spacing w:val="-2"/>
          <w:sz w:val="32"/>
          <w:szCs w:val="32"/>
          <w:lang w:eastAsia="zh-CN"/>
        </w:rPr>
        <w:t>经学院分管领导审批后报送学工部（处）分管领导审批。</w:t>
      </w:r>
    </w:p>
    <w:p w14:paraId="66989493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22" w:right="339" w:firstLine="564"/>
        <w:textAlignment w:val="baseline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pacing w:val="-9"/>
          <w:sz w:val="32"/>
          <w:szCs w:val="32"/>
          <w:lang w:eastAsia="zh-CN"/>
        </w:rPr>
        <w:t>（二）</w:t>
      </w:r>
      <w:r>
        <w:rPr>
          <w:rFonts w:hint="eastAsia" w:ascii="仿宋" w:hAnsi="仿宋" w:eastAsia="仿宋" w:cs="仿宋"/>
          <w:spacing w:val="-9"/>
          <w:sz w:val="32"/>
          <w:szCs w:val="32"/>
        </w:rPr>
        <w:t>学院班主任</w:t>
      </w:r>
      <w:r>
        <w:rPr>
          <w:rFonts w:hint="eastAsia" w:ascii="仿宋" w:hAnsi="仿宋" w:eastAsia="仿宋" w:cs="仿宋"/>
          <w:spacing w:val="-9"/>
          <w:sz w:val="32"/>
          <w:szCs w:val="32"/>
          <w:lang w:val="en-US" w:eastAsia="zh-CN"/>
        </w:rPr>
        <w:t>拟聘</w:t>
      </w:r>
      <w:r>
        <w:rPr>
          <w:rFonts w:hint="eastAsia" w:ascii="仿宋" w:hAnsi="仿宋" w:eastAsia="仿宋" w:cs="仿宋"/>
          <w:spacing w:val="-9"/>
          <w:sz w:val="32"/>
          <w:szCs w:val="32"/>
        </w:rPr>
        <w:t>工作需在8月</w:t>
      </w:r>
      <w:r>
        <w:rPr>
          <w:rFonts w:hint="eastAsia" w:ascii="仿宋" w:hAnsi="仿宋" w:eastAsia="仿宋" w:cs="仿宋"/>
          <w:spacing w:val="-9"/>
          <w:sz w:val="32"/>
          <w:szCs w:val="32"/>
          <w:lang w:val="en-US" w:eastAsia="zh-CN"/>
        </w:rPr>
        <w:t>20</w:t>
      </w:r>
      <w:r>
        <w:rPr>
          <w:rFonts w:hint="eastAsia" w:ascii="仿宋" w:hAnsi="仿宋" w:eastAsia="仿宋" w:cs="仿宋"/>
          <w:spacing w:val="-9"/>
          <w:sz w:val="32"/>
          <w:szCs w:val="32"/>
        </w:rPr>
        <w:t>日</w:t>
      </w:r>
      <w:r>
        <w:rPr>
          <w:rFonts w:hint="default" w:ascii="仿宋" w:hAnsi="仿宋" w:eastAsia="仿宋" w:cs="仿宋"/>
          <w:spacing w:val="-9"/>
          <w:sz w:val="32"/>
          <w:szCs w:val="32"/>
        </w:rPr>
        <w:t>（</w:t>
      </w:r>
      <w:r>
        <w:rPr>
          <w:rFonts w:hint="eastAsia" w:ascii="仿宋" w:hAnsi="仿宋" w:eastAsia="仿宋" w:cs="仿宋"/>
          <w:spacing w:val="-9"/>
          <w:sz w:val="32"/>
          <w:szCs w:val="32"/>
          <w:lang w:val="en-US"/>
        </w:rPr>
        <w:t>星期</w:t>
      </w:r>
      <w:r>
        <w:rPr>
          <w:rFonts w:hint="eastAsia" w:ascii="仿宋" w:hAnsi="仿宋" w:eastAsia="仿宋" w:cs="仿宋"/>
          <w:spacing w:val="-9"/>
          <w:sz w:val="32"/>
          <w:szCs w:val="32"/>
          <w:lang w:val="en-US" w:eastAsia="zh-CN"/>
        </w:rPr>
        <w:t>三</w:t>
      </w:r>
      <w:r>
        <w:rPr>
          <w:rFonts w:hint="default" w:ascii="仿宋" w:hAnsi="仿宋" w:eastAsia="仿宋" w:cs="仿宋"/>
          <w:spacing w:val="-9"/>
          <w:sz w:val="32"/>
          <w:szCs w:val="32"/>
        </w:rPr>
        <w:t>）</w:t>
      </w:r>
      <w:r>
        <w:rPr>
          <w:rFonts w:hint="eastAsia" w:ascii="仿宋" w:hAnsi="仿宋" w:eastAsia="仿宋" w:cs="仿宋"/>
          <w:spacing w:val="-9"/>
          <w:sz w:val="32"/>
          <w:szCs w:val="32"/>
        </w:rPr>
        <w:t>前完成，并在此日期</w:t>
      </w:r>
      <w:r>
        <w:rPr>
          <w:rFonts w:hint="eastAsia" w:ascii="仿宋" w:hAnsi="仿宋" w:eastAsia="仿宋" w:cs="仿宋"/>
          <w:spacing w:val="-5"/>
          <w:sz w:val="32"/>
          <w:szCs w:val="32"/>
        </w:rPr>
        <w:t>前</w:t>
      </w:r>
      <w:r>
        <w:rPr>
          <w:rFonts w:hint="eastAsia" w:ascii="仿宋" w:hAnsi="仿宋" w:eastAsia="仿宋" w:cs="仿宋"/>
          <w:spacing w:val="-8"/>
          <w:sz w:val="32"/>
          <w:szCs w:val="32"/>
        </w:rPr>
        <w:t>将学院审</w:t>
      </w:r>
      <w:r>
        <w:rPr>
          <w:rFonts w:hint="eastAsia" w:ascii="仿宋" w:hAnsi="仿宋" w:eastAsia="仿宋" w:cs="仿宋"/>
          <w:spacing w:val="-4"/>
          <w:sz w:val="32"/>
          <w:szCs w:val="32"/>
        </w:rPr>
        <w:t>批后的《广西医科大学</w:t>
      </w:r>
      <w:r>
        <w:rPr>
          <w:rFonts w:hint="eastAsia" w:ascii="仿宋" w:hAnsi="仿宋" w:eastAsia="仿宋" w:cs="仿宋"/>
          <w:spacing w:val="-4"/>
          <w:sz w:val="32"/>
          <w:szCs w:val="32"/>
          <w:lang w:eastAsia="zh-CN"/>
        </w:rPr>
        <w:t>202</w:t>
      </w:r>
      <w:r>
        <w:rPr>
          <w:rFonts w:hint="eastAsia" w:ascii="仿宋" w:hAnsi="仿宋" w:eastAsia="仿宋" w:cs="仿宋"/>
          <w:spacing w:val="-4"/>
          <w:sz w:val="32"/>
          <w:szCs w:val="32"/>
          <w:lang w:val="en-US" w:eastAsia="zh-CN"/>
        </w:rPr>
        <w:t>5</w:t>
      </w:r>
      <w:r>
        <w:rPr>
          <w:rFonts w:hint="eastAsia" w:ascii="仿宋" w:hAnsi="仿宋" w:eastAsia="仿宋" w:cs="仿宋"/>
          <w:spacing w:val="-4"/>
          <w:sz w:val="32"/>
          <w:szCs w:val="32"/>
          <w:lang w:eastAsia="zh-CN"/>
        </w:rPr>
        <w:t>-202</w:t>
      </w:r>
      <w:r>
        <w:rPr>
          <w:rFonts w:hint="eastAsia" w:ascii="仿宋" w:hAnsi="仿宋" w:eastAsia="仿宋" w:cs="仿宋"/>
          <w:spacing w:val="-4"/>
          <w:sz w:val="32"/>
          <w:szCs w:val="32"/>
          <w:lang w:val="en-US" w:eastAsia="zh-CN"/>
        </w:rPr>
        <w:t>6学年</w:t>
      </w:r>
      <w:r>
        <w:rPr>
          <w:rFonts w:hint="eastAsia" w:ascii="仿宋" w:hAnsi="仿宋" w:eastAsia="仿宋" w:cs="仿宋"/>
          <w:spacing w:val="-4"/>
          <w:sz w:val="32"/>
          <w:szCs w:val="32"/>
        </w:rPr>
        <w:t>聘任本科班主任信</w:t>
      </w:r>
      <w:r>
        <w:rPr>
          <w:rFonts w:hint="eastAsia" w:ascii="仿宋" w:hAnsi="仿宋" w:eastAsia="仿宋" w:cs="仿宋"/>
          <w:spacing w:val="-12"/>
          <w:sz w:val="32"/>
          <w:szCs w:val="32"/>
        </w:rPr>
        <w:t>息表</w:t>
      </w:r>
      <w:r>
        <w:rPr>
          <w:rFonts w:hint="eastAsia" w:ascii="仿宋" w:hAnsi="仿宋" w:eastAsia="仿宋" w:cs="仿宋"/>
          <w:spacing w:val="-11"/>
          <w:sz w:val="32"/>
          <w:szCs w:val="32"/>
        </w:rPr>
        <w:t>》</w:t>
      </w:r>
      <w:r>
        <w:rPr>
          <w:rFonts w:hint="eastAsia" w:ascii="仿宋" w:hAnsi="仿宋" w:eastAsia="仿宋" w:cs="仿宋"/>
          <w:spacing w:val="-11"/>
          <w:sz w:val="32"/>
          <w:szCs w:val="32"/>
          <w:lang w:eastAsia="zh-CN"/>
        </w:rPr>
        <w:t>（</w:t>
      </w:r>
      <w:r>
        <w:rPr>
          <w:rFonts w:hint="eastAsia" w:ascii="仿宋" w:hAnsi="仿宋" w:eastAsia="仿宋" w:cs="仿宋"/>
          <w:spacing w:val="-11"/>
          <w:sz w:val="32"/>
          <w:szCs w:val="32"/>
          <w:lang w:val="en-US" w:eastAsia="zh-CN"/>
        </w:rPr>
        <w:t>附件2）</w:t>
      </w:r>
      <w:r>
        <w:rPr>
          <w:rFonts w:hint="eastAsia" w:ascii="仿宋" w:hAnsi="仿宋" w:eastAsia="仿宋" w:cs="仿宋"/>
          <w:spacing w:val="-6"/>
          <w:sz w:val="32"/>
          <w:szCs w:val="32"/>
        </w:rPr>
        <w:t>通过 OA 报送学工部 (处)</w:t>
      </w:r>
      <w:r>
        <w:rPr>
          <w:rFonts w:hint="eastAsia" w:ascii="仿宋" w:hAnsi="仿宋" w:eastAsia="仿宋" w:cs="仿宋"/>
          <w:spacing w:val="-6"/>
          <w:sz w:val="32"/>
          <w:szCs w:val="32"/>
          <w:lang w:eastAsia="zh-CN"/>
        </w:rPr>
        <w:t>办公室罗逸雪</w:t>
      </w:r>
      <w:r>
        <w:rPr>
          <w:rFonts w:hint="eastAsia" w:ascii="仿宋" w:hAnsi="仿宋" w:eastAsia="仿宋" w:cs="仿宋"/>
          <w:spacing w:val="-6"/>
          <w:sz w:val="32"/>
          <w:szCs w:val="32"/>
        </w:rPr>
        <w:t>。</w:t>
      </w:r>
    </w:p>
    <w:p w14:paraId="526E7E11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588"/>
        <w:textAlignment w:val="baseline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pacing w:val="-1"/>
          <w:sz w:val="32"/>
          <w:szCs w:val="32"/>
        </w:rPr>
        <w:t>未尽事宜，请联系学工</w:t>
      </w:r>
      <w:r>
        <w:rPr>
          <w:rFonts w:hint="eastAsia" w:ascii="仿宋" w:hAnsi="仿宋" w:eastAsia="仿宋" w:cs="仿宋"/>
          <w:spacing w:val="-1"/>
          <w:sz w:val="32"/>
          <w:szCs w:val="32"/>
          <w:lang w:eastAsia="zh-CN"/>
        </w:rPr>
        <w:t>部（处）</w:t>
      </w:r>
      <w:r>
        <w:rPr>
          <w:rFonts w:hint="eastAsia" w:ascii="仿宋" w:hAnsi="仿宋" w:eastAsia="仿宋" w:cs="仿宋"/>
          <w:spacing w:val="-1"/>
          <w:sz w:val="32"/>
          <w:szCs w:val="32"/>
        </w:rPr>
        <w:t>办公室</w:t>
      </w:r>
      <w:r>
        <w:rPr>
          <w:rFonts w:hint="eastAsia" w:ascii="仿宋" w:hAnsi="仿宋" w:eastAsia="仿宋" w:cs="仿宋"/>
          <w:sz w:val="32"/>
          <w:szCs w:val="32"/>
        </w:rPr>
        <w:t>。</w:t>
      </w:r>
    </w:p>
    <w:p w14:paraId="2147F443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585"/>
        <w:textAlignment w:val="baseline"/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spacing w:val="-1"/>
          <w:sz w:val="32"/>
          <w:szCs w:val="32"/>
        </w:rPr>
        <w:t>联系人：</w:t>
      </w:r>
      <w:r>
        <w:rPr>
          <w:rFonts w:hint="eastAsia" w:ascii="仿宋" w:hAnsi="仿宋" w:eastAsia="仿宋" w:cs="仿宋"/>
          <w:spacing w:val="-1"/>
          <w:sz w:val="32"/>
          <w:szCs w:val="32"/>
          <w:lang w:eastAsia="zh-CN"/>
        </w:rPr>
        <w:t>罗逸雪</w:t>
      </w:r>
      <w:r>
        <w:rPr>
          <w:rFonts w:hint="eastAsia" w:ascii="仿宋" w:hAnsi="仿宋" w:eastAsia="仿宋" w:cs="仿宋"/>
          <w:spacing w:val="-1"/>
          <w:sz w:val="32"/>
          <w:szCs w:val="32"/>
        </w:rPr>
        <w:t>，董铭洺</w:t>
      </w:r>
      <w:r>
        <w:rPr>
          <w:rFonts w:hint="eastAsia" w:ascii="仿宋" w:hAnsi="仿宋" w:eastAsia="仿宋" w:cs="仿宋"/>
          <w:sz w:val="32"/>
          <w:szCs w:val="32"/>
        </w:rPr>
        <w:t>，联系电话：0771-5358512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。</w:t>
      </w:r>
    </w:p>
    <w:p w14:paraId="1D54BEAD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textAlignment w:val="baseline"/>
        <w:rPr>
          <w:rFonts w:hint="eastAsia" w:ascii="仿宋" w:hAnsi="仿宋" w:eastAsia="仿宋" w:cs="仿宋"/>
          <w:sz w:val="32"/>
          <w:szCs w:val="32"/>
        </w:rPr>
      </w:pPr>
    </w:p>
    <w:p w14:paraId="01A43AC1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606" w:right="551"/>
        <w:textAlignment w:val="baseline"/>
        <w:rPr>
          <w:rFonts w:hint="eastAsia" w:ascii="仿宋" w:hAnsi="仿宋" w:eastAsia="仿宋" w:cs="仿宋"/>
          <w:spacing w:val="-7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sz w:val="32"/>
          <w:szCs w:val="32"/>
        </w:rPr>
        <w:fldChar w:fldCharType="begin"/>
      </w:r>
      <w:r>
        <w:rPr>
          <w:rFonts w:hint="eastAsia" w:ascii="仿宋" w:hAnsi="仿宋" w:eastAsia="仿宋" w:cs="仿宋"/>
          <w:sz w:val="32"/>
          <w:szCs w:val="32"/>
        </w:rPr>
        <w:instrText xml:space="preserve"> HYPERLINK "https://www.gxmu.edu.cn/xwgk/wwtz/202007/W020200709618779764602.doc" </w:instrText>
      </w:r>
      <w:r>
        <w:rPr>
          <w:rFonts w:hint="eastAsia" w:ascii="仿宋" w:hAnsi="仿宋" w:eastAsia="仿宋" w:cs="仿宋"/>
          <w:sz w:val="32"/>
          <w:szCs w:val="32"/>
        </w:rPr>
        <w:fldChar w:fldCharType="separate"/>
      </w:r>
      <w:r>
        <w:rPr>
          <w:rFonts w:hint="eastAsia" w:ascii="仿宋" w:hAnsi="仿宋" w:eastAsia="仿宋" w:cs="仿宋"/>
          <w:spacing w:val="-13"/>
          <w:sz w:val="32"/>
          <w:szCs w:val="32"/>
        </w:rPr>
        <w:t>附</w:t>
      </w:r>
      <w:r>
        <w:rPr>
          <w:rFonts w:hint="eastAsia" w:ascii="仿宋" w:hAnsi="仿宋" w:eastAsia="仿宋" w:cs="仿宋"/>
          <w:spacing w:val="-7"/>
          <w:sz w:val="32"/>
          <w:szCs w:val="32"/>
        </w:rPr>
        <w:t>件</w:t>
      </w:r>
      <w:r>
        <w:rPr>
          <w:rFonts w:hint="eastAsia" w:ascii="仿宋" w:hAnsi="仿宋" w:eastAsia="仿宋" w:cs="仿宋"/>
          <w:spacing w:val="-7"/>
          <w:sz w:val="32"/>
          <w:szCs w:val="32"/>
          <w:lang w:eastAsia="zh-CN"/>
        </w:rPr>
        <w:t>：</w:t>
      </w:r>
    </w:p>
    <w:p w14:paraId="24E3374C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606" w:right="551"/>
        <w:textAlignment w:val="baseline"/>
        <w:rPr>
          <w:rFonts w:hint="eastAsia" w:ascii="仿宋" w:hAnsi="仿宋" w:eastAsia="仿宋" w:cs="仿宋"/>
          <w:spacing w:val="-7"/>
          <w:sz w:val="32"/>
          <w:szCs w:val="32"/>
        </w:rPr>
      </w:pPr>
      <w:r>
        <w:rPr>
          <w:rFonts w:hint="eastAsia" w:ascii="仿宋" w:hAnsi="仿宋" w:eastAsia="仿宋" w:cs="仿宋"/>
          <w:spacing w:val="-7"/>
          <w:sz w:val="32"/>
          <w:szCs w:val="32"/>
        </w:rPr>
        <w:t>1</w:t>
      </w:r>
      <w:r>
        <w:rPr>
          <w:rFonts w:hint="eastAsia" w:ascii="仿宋" w:hAnsi="仿宋" w:eastAsia="仿宋" w:cs="仿宋"/>
          <w:spacing w:val="-7"/>
          <w:sz w:val="32"/>
          <w:szCs w:val="32"/>
          <w:lang w:val="en-US" w:eastAsia="zh-CN"/>
        </w:rPr>
        <w:t>.</w:t>
      </w:r>
      <w:r>
        <w:rPr>
          <w:rFonts w:hint="eastAsia" w:ascii="仿宋" w:hAnsi="仿宋" w:eastAsia="仿宋" w:cs="仿宋"/>
          <w:spacing w:val="-7"/>
          <w:sz w:val="32"/>
          <w:szCs w:val="32"/>
        </w:rPr>
        <w:t>各学院联系人通讯录</w:t>
      </w:r>
      <w:r>
        <w:rPr>
          <w:rFonts w:hint="eastAsia" w:ascii="仿宋" w:hAnsi="仿宋" w:eastAsia="仿宋" w:cs="仿宋"/>
          <w:spacing w:val="-7"/>
          <w:sz w:val="32"/>
          <w:szCs w:val="32"/>
        </w:rPr>
        <w:fldChar w:fldCharType="end"/>
      </w:r>
    </w:p>
    <w:p w14:paraId="342AACE6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606" w:right="551"/>
        <w:textAlignment w:val="baseline"/>
        <w:rPr>
          <w:rFonts w:hint="eastAsia" w:ascii="仿宋" w:hAnsi="仿宋" w:eastAsia="仿宋" w:cs="仿宋"/>
          <w:spacing w:val="-7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sz w:val="32"/>
          <w:szCs w:val="32"/>
        </w:rPr>
        <w:fldChar w:fldCharType="begin"/>
      </w:r>
      <w:r>
        <w:rPr>
          <w:rFonts w:hint="eastAsia" w:ascii="仿宋" w:hAnsi="仿宋" w:eastAsia="仿宋" w:cs="仿宋"/>
          <w:sz w:val="32"/>
          <w:szCs w:val="32"/>
        </w:rPr>
        <w:instrText xml:space="preserve"> HYPERLINK "https://www.gxmu.edu.cn/xwgk/wwtz/202007/W020200709618779765362.xls" </w:instrText>
      </w:r>
      <w:r>
        <w:rPr>
          <w:rFonts w:hint="eastAsia" w:ascii="仿宋" w:hAnsi="仿宋" w:eastAsia="仿宋" w:cs="仿宋"/>
          <w:sz w:val="32"/>
          <w:szCs w:val="32"/>
        </w:rPr>
        <w:fldChar w:fldCharType="separate"/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2.</w:t>
      </w:r>
      <w:r>
        <w:rPr>
          <w:rFonts w:hint="eastAsia" w:ascii="仿宋" w:hAnsi="仿宋" w:eastAsia="仿宋" w:cs="仿宋"/>
          <w:spacing w:val="-7"/>
          <w:sz w:val="32"/>
          <w:szCs w:val="32"/>
        </w:rPr>
        <w:t>广西医科大学</w:t>
      </w:r>
      <w:r>
        <w:rPr>
          <w:rFonts w:hint="eastAsia" w:ascii="仿宋" w:hAnsi="仿宋" w:eastAsia="仿宋" w:cs="仿宋"/>
          <w:spacing w:val="-7"/>
          <w:sz w:val="32"/>
          <w:szCs w:val="32"/>
          <w:lang w:eastAsia="zh-CN"/>
        </w:rPr>
        <w:t>202</w:t>
      </w:r>
      <w:r>
        <w:rPr>
          <w:rFonts w:hint="eastAsia" w:ascii="仿宋" w:hAnsi="仿宋" w:eastAsia="仿宋" w:cs="仿宋"/>
          <w:spacing w:val="-7"/>
          <w:sz w:val="32"/>
          <w:szCs w:val="32"/>
          <w:lang w:val="en-US" w:eastAsia="zh-CN"/>
        </w:rPr>
        <w:t>5</w:t>
      </w:r>
      <w:r>
        <w:rPr>
          <w:rFonts w:hint="eastAsia" w:ascii="仿宋" w:hAnsi="仿宋" w:eastAsia="仿宋" w:cs="仿宋"/>
          <w:spacing w:val="-7"/>
          <w:sz w:val="32"/>
          <w:szCs w:val="32"/>
          <w:lang w:eastAsia="zh-CN"/>
        </w:rPr>
        <w:t>-202</w:t>
      </w:r>
      <w:r>
        <w:rPr>
          <w:rFonts w:hint="eastAsia" w:ascii="仿宋" w:hAnsi="仿宋" w:eastAsia="仿宋" w:cs="仿宋"/>
          <w:spacing w:val="-7"/>
          <w:sz w:val="32"/>
          <w:szCs w:val="32"/>
          <w:lang w:val="en-US" w:eastAsia="zh-CN"/>
        </w:rPr>
        <w:t>6学年</w:t>
      </w:r>
      <w:r>
        <w:rPr>
          <w:rFonts w:hint="eastAsia" w:ascii="仿宋" w:hAnsi="仿宋" w:eastAsia="仿宋" w:cs="仿宋"/>
          <w:spacing w:val="-7"/>
          <w:sz w:val="32"/>
          <w:szCs w:val="32"/>
        </w:rPr>
        <w:t>聘任本科班主任信息</w:t>
      </w:r>
      <w:r>
        <w:rPr>
          <w:rFonts w:hint="eastAsia" w:ascii="仿宋" w:hAnsi="仿宋" w:eastAsia="仿宋" w:cs="仿宋"/>
          <w:spacing w:val="-7"/>
          <w:sz w:val="32"/>
          <w:szCs w:val="32"/>
          <w:lang w:eastAsia="zh-CN"/>
        </w:rPr>
        <w:t>表</w:t>
      </w:r>
    </w:p>
    <w:p w14:paraId="77451174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606" w:right="551"/>
        <w:textAlignment w:val="baseline"/>
        <w:rPr>
          <w:rFonts w:hint="eastAsia" w:ascii="仿宋" w:hAnsi="仿宋" w:eastAsia="仿宋" w:cs="仿宋"/>
          <w:spacing w:val="-1"/>
          <w:sz w:val="32"/>
          <w:szCs w:val="32"/>
        </w:rPr>
      </w:pPr>
      <w:r>
        <w:rPr>
          <w:rFonts w:hint="eastAsia" w:ascii="仿宋" w:hAnsi="仿宋" w:eastAsia="仿宋" w:cs="仿宋"/>
          <w:spacing w:val="-7"/>
          <w:sz w:val="32"/>
          <w:szCs w:val="32"/>
          <w:lang w:val="en-US" w:eastAsia="zh-CN"/>
        </w:rPr>
        <w:t>3</w:t>
      </w:r>
      <w:r>
        <w:rPr>
          <w:rFonts w:hint="eastAsia" w:ascii="仿宋" w:hAnsi="仿宋" w:eastAsia="仿宋" w:cs="仿宋"/>
          <w:spacing w:val="-7"/>
          <w:sz w:val="32"/>
          <w:szCs w:val="32"/>
        </w:rPr>
        <w:fldChar w:fldCharType="end"/>
      </w:r>
      <w:r>
        <w:rPr>
          <w:rFonts w:hint="eastAsia" w:ascii="仿宋" w:hAnsi="仿宋" w:eastAsia="仿宋" w:cs="仿宋"/>
          <w:spacing w:val="-7"/>
          <w:sz w:val="32"/>
          <w:szCs w:val="32"/>
          <w:lang w:val="en-US" w:eastAsia="zh-CN"/>
        </w:rPr>
        <w:t>.</w:t>
      </w:r>
      <w:r>
        <w:rPr>
          <w:rFonts w:hint="eastAsia" w:ascii="仿宋" w:hAnsi="仿宋" w:eastAsia="仿宋" w:cs="仿宋"/>
          <w:sz w:val="32"/>
          <w:szCs w:val="32"/>
        </w:rPr>
        <w:fldChar w:fldCharType="begin"/>
      </w:r>
      <w:r>
        <w:rPr>
          <w:rFonts w:hint="eastAsia" w:ascii="仿宋" w:hAnsi="仿宋" w:eastAsia="仿宋" w:cs="仿宋"/>
          <w:sz w:val="32"/>
          <w:szCs w:val="32"/>
        </w:rPr>
        <w:instrText xml:space="preserve"> HYPERLINK "https://www.gxmu.edu.cn/xwgk/wwtz/202007/W020200709618779762413.docx" </w:instrText>
      </w:r>
      <w:r>
        <w:rPr>
          <w:rFonts w:hint="eastAsia" w:ascii="仿宋" w:hAnsi="仿宋" w:eastAsia="仿宋" w:cs="仿宋"/>
          <w:sz w:val="32"/>
          <w:szCs w:val="32"/>
        </w:rPr>
        <w:fldChar w:fldCharType="separate"/>
      </w:r>
      <w:r>
        <w:rPr>
          <w:rFonts w:hint="eastAsia" w:ascii="仿宋" w:hAnsi="仿宋" w:eastAsia="仿宋" w:cs="仿宋"/>
          <w:spacing w:val="-9"/>
          <w:sz w:val="32"/>
          <w:szCs w:val="32"/>
        </w:rPr>
        <w:t>广西医科大学 202</w:t>
      </w:r>
      <w:r>
        <w:rPr>
          <w:rFonts w:hint="eastAsia" w:ascii="仿宋" w:hAnsi="仿宋" w:eastAsia="仿宋" w:cs="仿宋"/>
          <w:spacing w:val="-9"/>
          <w:sz w:val="32"/>
          <w:szCs w:val="32"/>
          <w:lang w:val="en-US" w:eastAsia="zh-CN"/>
        </w:rPr>
        <w:t>5</w:t>
      </w:r>
      <w:r>
        <w:rPr>
          <w:rFonts w:hint="eastAsia" w:ascii="仿宋" w:hAnsi="仿宋" w:eastAsia="仿宋" w:cs="仿宋"/>
          <w:spacing w:val="-9"/>
          <w:sz w:val="32"/>
          <w:szCs w:val="32"/>
        </w:rPr>
        <w:t xml:space="preserve"> 级本科班主任申请表</w:t>
      </w:r>
      <w:r>
        <w:rPr>
          <w:rFonts w:hint="eastAsia" w:ascii="仿宋" w:hAnsi="仿宋" w:eastAsia="仿宋" w:cs="仿宋"/>
          <w:spacing w:val="-9"/>
          <w:sz w:val="32"/>
          <w:szCs w:val="32"/>
        </w:rPr>
        <w:fldChar w:fldCharType="end"/>
      </w:r>
      <w:r>
        <w:rPr>
          <w:rFonts w:hint="eastAsia" w:ascii="仿宋" w:hAnsi="仿宋" w:eastAsia="仿宋" w:cs="仿宋"/>
          <w:sz w:val="32"/>
          <w:szCs w:val="32"/>
        </w:rPr>
        <w:t xml:space="preserve">            </w:t>
      </w:r>
      <w:r>
        <w:rPr>
          <w:rFonts w:hint="eastAsia" w:ascii="仿宋" w:hAnsi="仿宋" w:eastAsia="仿宋" w:cs="仿宋"/>
          <w:sz w:val="32"/>
          <w:szCs w:val="32"/>
        </w:rPr>
        <w:fldChar w:fldCharType="begin"/>
      </w:r>
      <w:r>
        <w:rPr>
          <w:rFonts w:hint="eastAsia" w:ascii="仿宋" w:hAnsi="仿宋" w:eastAsia="仿宋" w:cs="仿宋"/>
          <w:sz w:val="32"/>
          <w:szCs w:val="32"/>
        </w:rPr>
        <w:instrText xml:space="preserve"> HYPERLINK "https://www.gxmu.edu.cn/xwgk/wwtz/202007/W020200709618779763041.pdf" </w:instrText>
      </w:r>
      <w:r>
        <w:rPr>
          <w:rFonts w:hint="eastAsia" w:ascii="仿宋" w:hAnsi="仿宋" w:eastAsia="仿宋" w:cs="仿宋"/>
          <w:sz w:val="32"/>
          <w:szCs w:val="32"/>
        </w:rPr>
        <w:fldChar w:fldCharType="separate"/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4.</w:t>
      </w:r>
      <w:r>
        <w:rPr>
          <w:rFonts w:hint="eastAsia" w:ascii="仿宋" w:hAnsi="仿宋" w:eastAsia="仿宋" w:cs="仿宋"/>
          <w:spacing w:val="-1"/>
          <w:sz w:val="32"/>
          <w:szCs w:val="32"/>
        </w:rPr>
        <w:t>广西医科大学班主任管理办法(2017年修订)</w:t>
      </w:r>
      <w:r>
        <w:rPr>
          <w:rFonts w:hint="eastAsia" w:ascii="仿宋" w:hAnsi="仿宋" w:eastAsia="仿宋" w:cs="仿宋"/>
          <w:spacing w:val="-1"/>
          <w:sz w:val="32"/>
          <w:szCs w:val="32"/>
        </w:rPr>
        <w:fldChar w:fldCharType="end"/>
      </w:r>
    </w:p>
    <w:p w14:paraId="70073B48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606" w:right="551"/>
        <w:textAlignment w:val="baseline"/>
        <w:rPr>
          <w:rFonts w:hint="eastAsia" w:ascii="仿宋" w:hAnsi="仿宋" w:eastAsia="仿宋" w:cs="仿宋"/>
          <w:spacing w:val="-1"/>
          <w:sz w:val="32"/>
          <w:szCs w:val="32"/>
        </w:rPr>
      </w:pPr>
    </w:p>
    <w:p w14:paraId="4621CC19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606" w:right="551"/>
        <w:textAlignment w:val="baseline"/>
        <w:rPr>
          <w:rFonts w:hint="eastAsia" w:ascii="仿宋" w:hAnsi="仿宋" w:eastAsia="仿宋" w:cs="仿宋"/>
          <w:spacing w:val="-1"/>
          <w:sz w:val="32"/>
          <w:szCs w:val="32"/>
        </w:rPr>
      </w:pPr>
    </w:p>
    <w:p w14:paraId="2D4EC58D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514"/>
        <w:jc w:val="right"/>
        <w:textAlignment w:val="baseline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pacing w:val="-2"/>
          <w:sz w:val="32"/>
          <w:szCs w:val="32"/>
        </w:rPr>
        <w:t>学生工作部 (</w:t>
      </w:r>
      <w:r>
        <w:rPr>
          <w:rFonts w:hint="eastAsia" w:ascii="仿宋" w:hAnsi="仿宋" w:eastAsia="仿宋" w:cs="仿宋"/>
          <w:spacing w:val="-1"/>
          <w:sz w:val="32"/>
          <w:szCs w:val="32"/>
        </w:rPr>
        <w:t>处)</w:t>
      </w:r>
    </w:p>
    <w:p w14:paraId="3DDD59D6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20" w:lineRule="exact"/>
        <w:ind w:left="524"/>
        <w:jc w:val="right"/>
        <w:textAlignment w:val="baseline"/>
        <w:rPr>
          <w:rFonts w:hint="eastAsia" w:ascii="仿宋" w:hAnsi="仿宋" w:eastAsia="仿宋" w:cs="仿宋"/>
          <w:w w:val="100"/>
          <w:sz w:val="32"/>
          <w:szCs w:val="32"/>
        </w:rPr>
      </w:pPr>
      <w:r>
        <w:rPr>
          <w:rFonts w:hint="eastAsia" w:ascii="仿宋" w:hAnsi="仿宋" w:eastAsia="仿宋" w:cs="仿宋"/>
          <w:spacing w:val="-31"/>
          <w:w w:val="100"/>
          <w:sz w:val="32"/>
          <w:szCs w:val="32"/>
        </w:rPr>
        <w:t>2</w:t>
      </w:r>
      <w:r>
        <w:rPr>
          <w:rFonts w:hint="eastAsia" w:ascii="仿宋" w:hAnsi="仿宋" w:eastAsia="仿宋" w:cs="仿宋"/>
          <w:spacing w:val="-21"/>
          <w:w w:val="100"/>
          <w:sz w:val="32"/>
          <w:szCs w:val="32"/>
        </w:rPr>
        <w:t>0</w:t>
      </w:r>
      <w:r>
        <w:rPr>
          <w:rFonts w:hint="eastAsia" w:ascii="仿宋" w:hAnsi="仿宋" w:eastAsia="仿宋" w:cs="仿宋"/>
          <w:spacing w:val="-21"/>
          <w:w w:val="100"/>
          <w:sz w:val="32"/>
          <w:szCs w:val="32"/>
          <w:lang w:val="en-US" w:eastAsia="zh-CN"/>
        </w:rPr>
        <w:t>25</w:t>
      </w:r>
      <w:r>
        <w:rPr>
          <w:rFonts w:hint="eastAsia" w:ascii="仿宋" w:hAnsi="仿宋" w:eastAsia="仿宋" w:cs="仿宋"/>
          <w:spacing w:val="-21"/>
          <w:w w:val="100"/>
          <w:sz w:val="32"/>
          <w:szCs w:val="32"/>
        </w:rPr>
        <w:t>年</w:t>
      </w:r>
      <w:r>
        <w:rPr>
          <w:rFonts w:hint="eastAsia" w:ascii="仿宋" w:hAnsi="仿宋" w:eastAsia="仿宋" w:cs="仿宋"/>
          <w:spacing w:val="-21"/>
          <w:w w:val="100"/>
          <w:sz w:val="32"/>
          <w:szCs w:val="32"/>
          <w:lang w:val="en-US" w:eastAsia="zh-CN"/>
        </w:rPr>
        <w:t>7</w:t>
      </w:r>
      <w:r>
        <w:rPr>
          <w:rFonts w:hint="eastAsia" w:ascii="仿宋" w:hAnsi="仿宋" w:eastAsia="仿宋" w:cs="仿宋"/>
          <w:spacing w:val="-21"/>
          <w:w w:val="100"/>
          <w:sz w:val="32"/>
          <w:szCs w:val="32"/>
        </w:rPr>
        <w:t>月</w:t>
      </w:r>
      <w:r>
        <w:rPr>
          <w:rFonts w:hint="eastAsia" w:ascii="仿宋" w:hAnsi="仿宋" w:eastAsia="仿宋" w:cs="仿宋"/>
          <w:spacing w:val="-21"/>
          <w:w w:val="100"/>
          <w:sz w:val="32"/>
          <w:szCs w:val="32"/>
          <w:lang w:val="en-US" w:eastAsia="zh-CN"/>
        </w:rPr>
        <w:t>13</w:t>
      </w:r>
      <w:bookmarkStart w:id="0" w:name="_GoBack"/>
      <w:bookmarkEnd w:id="0"/>
      <w:r>
        <w:rPr>
          <w:rFonts w:hint="eastAsia" w:ascii="仿宋" w:hAnsi="仿宋" w:eastAsia="仿宋" w:cs="仿宋"/>
          <w:spacing w:val="-21"/>
          <w:w w:val="100"/>
          <w:sz w:val="32"/>
          <w:szCs w:val="32"/>
        </w:rPr>
        <w:t>日</w:t>
      </w:r>
    </w:p>
    <w:sectPr>
      <w:pgSz w:w="11906" w:h="16839"/>
      <w:pgMar w:top="1431" w:right="1505" w:bottom="0" w:left="1785" w:header="0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704020202020204"/>
    <w:charset w:val="01"/>
    <w:family w:val="swiss"/>
    <w:pitch w:val="default"/>
    <w:sig w:usb0="E0002AFF" w:usb1="C0007843" w:usb2="00000009" w:usb3="00000000" w:csb0="400001FF" w:csb1="FFFF0000"/>
    <w:embedRegular r:id="rId1" w:fontKey="{444A5192-203E-7214-9410-7368C246B75E}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6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  <w:embedRegular r:id="rId2" w:fontKey="{85FAF100-EF71-BCE4-9410-73688E9F4E60}"/>
  </w:font>
  <w:font w:name="仿宋">
    <w:altName w:val="方正仿宋_GBK"/>
    <w:panose1 w:val="02010609060001010101"/>
    <w:charset w:val="86"/>
    <w:family w:val="auto"/>
    <w:pitch w:val="default"/>
    <w:sig w:usb0="00000000" w:usb1="00000000" w:usb2="00000016" w:usb3="00000000" w:csb0="0004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isplayBackgroundShape w:val="1"/>
  <w:embedTrueTypeFonts/>
  <w:saveSubsetFonts/>
  <w:documentProtection w:enforcement="0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4"/>
  </w:compat>
  <w:rsids>
    <w:rsidRoot w:val="00000000"/>
    <w:rsid w:val="5FFE556C"/>
    <w:rsid w:val="FEF78C8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="Arial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</w:rPr>
  </w:style>
  <w:style w:type="character" w:default="1" w:styleId="3">
    <w:name w:val="Default Paragraph Font"/>
    <w:qFormat/>
    <w:uiPriority w:val="0"/>
  </w:style>
  <w:style w:type="table" w:default="1" w:styleId="2">
    <w:name w:val="Normal Table"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Table Normal"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</Pages>
  <Words>681</Words>
  <Characters>764</Characters>
  <Paragraphs>28</Paragraphs>
  <TotalTime>47</TotalTime>
  <ScaleCrop>false</ScaleCrop>
  <LinksUpToDate>false</LinksUpToDate>
  <CharactersWithSpaces>791</CharactersWithSpaces>
  <Application>WPS Office_7.5.1.8994_F1E327BC-269C-435d-A152-05C5408002CA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2021-07-10T08:52:00Z</dcterms:created>
  <dc:creator>谢伟</dc:creator>
  <cp:lastModifiedBy>铭洺</cp:lastModifiedBy>
  <dcterms:modified xsi:type="dcterms:W3CDTF">2025-07-13T09:49:08Z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wqlLaW5nc29mdCBQREYgdG8gV1BTIDgw</vt:lpwstr>
  </property>
  <property fmtid="{D5CDD505-2E9C-101B-9397-08002B2CF9AE}" pid="3" name="Created">
    <vt:filetime>2022-06-28T09:43:58Z</vt:filetime>
  </property>
  <property fmtid="{D5CDD505-2E9C-101B-9397-08002B2CF9AE}" pid="4" name="KSOProductBuildVer">
    <vt:lpwstr>2052-7.5.1.8994</vt:lpwstr>
  </property>
  <property fmtid="{D5CDD505-2E9C-101B-9397-08002B2CF9AE}" pid="5" name="ICV">
    <vt:lpwstr>50179AE9F98BFDBD2B0F73680964A716_43</vt:lpwstr>
  </property>
  <property fmtid="{D5CDD505-2E9C-101B-9397-08002B2CF9AE}" pid="6" name="KSOTemplateDocerSaveRecord">
    <vt:lpwstr>eyJoZGlkIjoiZjQ2MGExMDhkNGJjNzhiNjE4MDY2MDk4ZDZkN2MzYmYiLCJ1c2VySWQiOiIyMTczNzA0NjUifQ==</vt:lpwstr>
  </property>
</Properties>
</file>