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02348">
      <w:pPr>
        <w:spacing w:before="189" w:line="230" w:lineRule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1</w:t>
      </w:r>
    </w:p>
    <w:p w14:paraId="2253D89A">
      <w:pPr>
        <w:spacing w:line="261" w:lineRule="auto"/>
        <w:rPr>
          <w:rFonts w:ascii="Arial"/>
          <w:sz w:val="21"/>
        </w:rPr>
      </w:pPr>
    </w:p>
    <w:p w14:paraId="1E34836F">
      <w:pPr>
        <w:spacing w:line="262" w:lineRule="auto"/>
        <w:rPr>
          <w:rFonts w:ascii="Arial"/>
          <w:sz w:val="21"/>
        </w:rPr>
      </w:pPr>
    </w:p>
    <w:p w14:paraId="7667F7E4">
      <w:pPr>
        <w:spacing w:before="166" w:line="236" w:lineRule="auto"/>
        <w:ind w:left="719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专业技术人员公需科目培训考试操作流程</w:t>
      </w:r>
    </w:p>
    <w:p w14:paraId="7915323F">
      <w:pPr>
        <w:spacing w:line="269" w:lineRule="auto"/>
        <w:rPr>
          <w:rFonts w:ascii="Arial"/>
          <w:sz w:val="21"/>
        </w:rPr>
      </w:pPr>
    </w:p>
    <w:p w14:paraId="52CC95C9">
      <w:pPr>
        <w:spacing w:line="269" w:lineRule="auto"/>
        <w:rPr>
          <w:rFonts w:ascii="Arial"/>
          <w:sz w:val="21"/>
        </w:rPr>
      </w:pPr>
    </w:p>
    <w:p w14:paraId="05B318BC">
      <w:pPr>
        <w:spacing w:before="101" w:line="226" w:lineRule="auto"/>
        <w:ind w:left="79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一、网络学习、考试流程图</w:t>
      </w:r>
    </w:p>
    <w:p w14:paraId="6117965E">
      <w:pPr>
        <w:spacing w:line="258" w:lineRule="auto"/>
        <w:rPr>
          <w:rFonts w:ascii="Arial"/>
          <w:sz w:val="21"/>
        </w:rPr>
      </w:pPr>
    </w:p>
    <w:p w14:paraId="3CE3F523">
      <w:pPr>
        <w:spacing w:line="258" w:lineRule="auto"/>
        <w:rPr>
          <w:rFonts w:ascii="Arial"/>
          <w:sz w:val="21"/>
        </w:rPr>
      </w:pPr>
    </w:p>
    <w:p w14:paraId="145EB55B">
      <w:pPr>
        <w:spacing w:line="258" w:lineRule="auto"/>
        <w:rPr>
          <w:rFonts w:ascii="Arial"/>
          <w:sz w:val="21"/>
        </w:rPr>
      </w:pPr>
    </w:p>
    <w:p w14:paraId="5034AE2D">
      <w:pPr>
        <w:spacing w:line="259" w:lineRule="auto"/>
        <w:rPr>
          <w:rFonts w:ascii="Arial"/>
          <w:sz w:val="21"/>
        </w:rPr>
      </w:pPr>
    </w:p>
    <w:p w14:paraId="11B24695">
      <w:pPr>
        <w:pStyle w:val="2"/>
        <w:spacing w:before="91" w:line="224" w:lineRule="auto"/>
        <w:ind w:left="3887"/>
        <w:rPr>
          <w:sz w:val="28"/>
          <w:szCs w:val="28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-284480</wp:posOffset>
            </wp:positionV>
            <wp:extent cx="5626100" cy="49085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490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sz w:val="28"/>
          <w:szCs w:val="28"/>
        </w:rPr>
        <w:t>注册/登录</w:t>
      </w:r>
    </w:p>
    <w:p w14:paraId="03AB4EC2">
      <w:pPr>
        <w:spacing w:line="250" w:lineRule="auto"/>
        <w:rPr>
          <w:rFonts w:ascii="Arial"/>
          <w:sz w:val="21"/>
        </w:rPr>
      </w:pPr>
    </w:p>
    <w:p w14:paraId="570472B7">
      <w:pPr>
        <w:spacing w:line="250" w:lineRule="auto"/>
        <w:rPr>
          <w:rFonts w:ascii="Arial"/>
          <w:sz w:val="21"/>
        </w:rPr>
      </w:pPr>
    </w:p>
    <w:p w14:paraId="5F65EE4B">
      <w:pPr>
        <w:spacing w:line="250" w:lineRule="auto"/>
        <w:rPr>
          <w:rFonts w:ascii="Arial"/>
          <w:sz w:val="21"/>
        </w:rPr>
      </w:pPr>
    </w:p>
    <w:p w14:paraId="701014B6">
      <w:pPr>
        <w:spacing w:line="250" w:lineRule="auto"/>
        <w:rPr>
          <w:rFonts w:ascii="Arial"/>
          <w:sz w:val="21"/>
        </w:rPr>
      </w:pPr>
    </w:p>
    <w:p w14:paraId="5FAB883A">
      <w:pPr>
        <w:spacing w:line="250" w:lineRule="auto"/>
        <w:rPr>
          <w:rFonts w:ascii="Arial"/>
          <w:sz w:val="21"/>
        </w:rPr>
      </w:pPr>
    </w:p>
    <w:p w14:paraId="3BCAA5DA">
      <w:pPr>
        <w:spacing w:line="250" w:lineRule="auto"/>
        <w:rPr>
          <w:rFonts w:ascii="Arial"/>
          <w:sz w:val="21"/>
        </w:rPr>
      </w:pPr>
    </w:p>
    <w:p w14:paraId="79AD6BB3">
      <w:pPr>
        <w:spacing w:line="250" w:lineRule="auto"/>
        <w:rPr>
          <w:rFonts w:ascii="Arial"/>
          <w:sz w:val="21"/>
        </w:rPr>
      </w:pPr>
    </w:p>
    <w:p w14:paraId="7C0C149A">
      <w:pPr>
        <w:pStyle w:val="2"/>
        <w:spacing w:before="78" w:line="222" w:lineRule="auto"/>
        <w:ind w:left="275"/>
        <w:rPr>
          <w:sz w:val="24"/>
          <w:szCs w:val="24"/>
        </w:rPr>
      </w:pPr>
      <w:r>
        <w:pict>
          <v:shape id="_x0000_s1026" o:spid="_x0000_s1026" o:spt="202" type="#_x0000_t202" style="position:absolute;left:0pt;margin-left:322.75pt;margin-top:4pt;height:47.65pt;width:108.3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0863D01">
                  <w:pPr>
                    <w:pStyle w:val="2"/>
                    <w:spacing w:before="20" w:line="222" w:lineRule="auto"/>
                    <w:ind w:left="152"/>
                    <w:rPr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  <w:szCs w:val="24"/>
                    </w:rPr>
                    <w:t>已有用户名的老学</w:t>
                  </w:r>
                </w:p>
                <w:p w14:paraId="5BABC1C6">
                  <w:pPr>
                    <w:pStyle w:val="2"/>
                    <w:spacing w:before="23" w:line="220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spacing w:val="-4"/>
                      <w:sz w:val="24"/>
                      <w:szCs w:val="24"/>
                    </w:rPr>
                    <w:t>员，需先登录并完善</w:t>
                  </w:r>
                </w:p>
                <w:p w14:paraId="4073BA4A">
                  <w:pPr>
                    <w:pStyle w:val="2"/>
                    <w:spacing w:before="25" w:line="222" w:lineRule="auto"/>
                    <w:ind w:left="602"/>
                    <w:rPr>
                      <w:sz w:val="24"/>
                      <w:szCs w:val="24"/>
                    </w:rPr>
                  </w:pPr>
                  <w:r>
                    <w:rPr>
                      <w:spacing w:val="-5"/>
                      <w:sz w:val="24"/>
                      <w:szCs w:val="24"/>
                    </w:rPr>
                    <w:t>个人信息</w:t>
                  </w:r>
                </w:p>
              </w:txbxContent>
            </v:textbox>
          </v:shape>
        </w:pict>
      </w:r>
      <w:r>
        <w:rPr>
          <w:sz w:val="24"/>
          <w:szCs w:val="24"/>
        </w:rPr>
        <w:t>新学员点击注册，填</w:t>
      </w:r>
    </w:p>
    <w:p w14:paraId="73DDE736">
      <w:pPr>
        <w:pStyle w:val="2"/>
        <w:spacing w:before="22" w:line="222" w:lineRule="auto"/>
        <w:ind w:left="283"/>
        <w:rPr>
          <w:sz w:val="24"/>
          <w:szCs w:val="24"/>
        </w:rPr>
      </w:pPr>
      <w:r>
        <w:rPr>
          <w:spacing w:val="-3"/>
          <w:sz w:val="24"/>
          <w:szCs w:val="24"/>
        </w:rPr>
        <w:t>写相关信息即可注册</w:t>
      </w:r>
    </w:p>
    <w:p w14:paraId="6870C8F0">
      <w:pPr>
        <w:pStyle w:val="2"/>
        <w:spacing w:before="24" w:line="224" w:lineRule="auto"/>
        <w:ind w:left="1120"/>
        <w:rPr>
          <w:sz w:val="24"/>
          <w:szCs w:val="24"/>
        </w:rPr>
      </w:pPr>
      <w:r>
        <w:rPr>
          <w:spacing w:val="-10"/>
          <w:sz w:val="24"/>
          <w:szCs w:val="24"/>
        </w:rPr>
        <w:t>成功</w:t>
      </w:r>
    </w:p>
    <w:p w14:paraId="38DC78EF">
      <w:pPr>
        <w:spacing w:line="268" w:lineRule="auto"/>
        <w:rPr>
          <w:rFonts w:ascii="Arial"/>
          <w:sz w:val="21"/>
        </w:rPr>
      </w:pPr>
    </w:p>
    <w:p w14:paraId="134F9E72">
      <w:pPr>
        <w:spacing w:line="268" w:lineRule="auto"/>
        <w:rPr>
          <w:rFonts w:ascii="Arial"/>
          <w:sz w:val="21"/>
        </w:rPr>
      </w:pPr>
    </w:p>
    <w:p w14:paraId="1FA50AAF">
      <w:pPr>
        <w:spacing w:line="269" w:lineRule="auto"/>
        <w:rPr>
          <w:rFonts w:ascii="Arial"/>
          <w:sz w:val="21"/>
        </w:rPr>
      </w:pPr>
    </w:p>
    <w:p w14:paraId="5E15CCFE">
      <w:pPr>
        <w:spacing w:line="269" w:lineRule="auto"/>
        <w:rPr>
          <w:rFonts w:ascii="Arial"/>
          <w:sz w:val="21"/>
        </w:rPr>
      </w:pPr>
    </w:p>
    <w:p w14:paraId="09F2CD70">
      <w:pPr>
        <w:spacing w:line="269" w:lineRule="auto"/>
        <w:rPr>
          <w:rFonts w:ascii="Arial"/>
          <w:sz w:val="21"/>
        </w:rPr>
      </w:pPr>
    </w:p>
    <w:p w14:paraId="25B6A57E">
      <w:pPr>
        <w:spacing w:line="269" w:lineRule="auto"/>
        <w:rPr>
          <w:rFonts w:ascii="Arial"/>
          <w:sz w:val="21"/>
        </w:rPr>
      </w:pPr>
    </w:p>
    <w:p w14:paraId="6D9527D1">
      <w:pPr>
        <w:pStyle w:val="2"/>
        <w:spacing w:before="78" w:line="234" w:lineRule="auto"/>
        <w:ind w:left="2099" w:right="2441" w:firstLine="9"/>
        <w:rPr>
          <w:sz w:val="24"/>
          <w:szCs w:val="24"/>
        </w:rPr>
      </w:pPr>
      <w:r>
        <w:rPr>
          <w:spacing w:val="-11"/>
          <w:sz w:val="24"/>
          <w:szCs w:val="24"/>
        </w:rPr>
        <w:t>1.课程学习。在【用户管理中心】中点击【前</w:t>
      </w:r>
      <w:r>
        <w:rPr>
          <w:spacing w:val="9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往学习】，在【历年培训】或【公需科目选修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课】中进入相应主题项目后，即可开始学习。</w:t>
      </w:r>
    </w:p>
    <w:p w14:paraId="612B3493">
      <w:pPr>
        <w:pStyle w:val="2"/>
        <w:spacing w:before="25" w:line="231" w:lineRule="auto"/>
        <w:ind w:left="2099" w:right="2527" w:hanging="6"/>
        <w:rPr>
          <w:sz w:val="24"/>
          <w:szCs w:val="24"/>
        </w:rPr>
      </w:pPr>
      <w:r>
        <w:rPr>
          <w:spacing w:val="1"/>
          <w:sz w:val="24"/>
          <w:szCs w:val="24"/>
        </w:rPr>
        <w:t>2.课程考试。在相应年度主题中，学习完成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后，即可开始考试。</w:t>
      </w:r>
    </w:p>
    <w:p w14:paraId="57F3B8ED">
      <w:pPr>
        <w:pStyle w:val="2"/>
        <w:spacing w:before="23" w:line="230" w:lineRule="auto"/>
        <w:ind w:left="2110" w:right="2459" w:hanging="15"/>
        <w:rPr>
          <w:sz w:val="24"/>
          <w:szCs w:val="24"/>
        </w:rPr>
      </w:pPr>
      <w:r>
        <w:rPr>
          <w:spacing w:val="-18"/>
          <w:sz w:val="24"/>
          <w:szCs w:val="24"/>
        </w:rPr>
        <w:t>3.打印证书。考试合格后，点击【打印证书】，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即可下载电子证书并打印。</w:t>
      </w:r>
    </w:p>
    <w:p w14:paraId="2F50B71A">
      <w:pPr>
        <w:spacing w:line="230" w:lineRule="auto"/>
        <w:rPr>
          <w:sz w:val="24"/>
          <w:szCs w:val="24"/>
        </w:rPr>
        <w:sectPr>
          <w:footerReference r:id="rId5" w:type="default"/>
          <w:pgSz w:w="11906" w:h="16839"/>
          <w:pgMar w:top="1431" w:right="1245" w:bottom="1161" w:left="1448" w:header="0" w:footer="797" w:gutter="0"/>
          <w:pgNumType w:fmt="decimal"/>
          <w:cols w:space="720" w:num="1"/>
        </w:sectPr>
      </w:pPr>
    </w:p>
    <w:p w14:paraId="103C23C8">
      <w:pPr>
        <w:spacing w:before="141" w:line="226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二、网络学习、考试具体操作步骤</w:t>
      </w:r>
    </w:p>
    <w:p w14:paraId="1A091867">
      <w:pPr>
        <w:pStyle w:val="2"/>
        <w:spacing w:before="248" w:line="358" w:lineRule="auto"/>
        <w:ind w:left="13" w:firstLine="654"/>
      </w:pPr>
      <w:r>
        <w:rPr>
          <w:rFonts w:ascii="楷体" w:hAnsi="楷体" w:eastAsia="楷体" w:cs="楷体"/>
          <w:spacing w:val="13"/>
        </w:rPr>
        <w:t>（一）登录系统。</w:t>
      </w:r>
      <w:r>
        <w:rPr>
          <w:spacing w:val="13"/>
        </w:rPr>
        <w:t>打开广西专业技术人员继</w:t>
      </w:r>
      <w:r>
        <w:rPr>
          <w:spacing w:val="12"/>
        </w:rPr>
        <w:t>续教育信息管理</w:t>
      </w:r>
      <w:r>
        <w:t xml:space="preserve"> </w:t>
      </w:r>
      <w:r>
        <w:rPr>
          <w:spacing w:val="13"/>
        </w:rPr>
        <w:t>系首页，在指定位置输入用户名及密码（如忘记密码，建议联系</w:t>
      </w:r>
      <w:r>
        <w:rPr>
          <w:spacing w:val="2"/>
        </w:rPr>
        <w:t xml:space="preserve"> </w:t>
      </w:r>
      <w:r>
        <w:rPr>
          <w:spacing w:val="10"/>
        </w:rPr>
        <w:t>单位管理员进行重置</w:t>
      </w:r>
      <w:r>
        <w:rPr>
          <w:spacing w:val="-3"/>
        </w:rPr>
        <w:t>）</w:t>
      </w:r>
      <w:r>
        <w:rPr>
          <w:spacing w:val="-91"/>
        </w:rPr>
        <w:t xml:space="preserve"> </w:t>
      </w:r>
      <w:r>
        <w:rPr>
          <w:spacing w:val="-3"/>
        </w:rPr>
        <w:t>，</w:t>
      </w:r>
      <w:r>
        <w:rPr>
          <w:spacing w:val="10"/>
        </w:rPr>
        <w:t>选择“登录</w:t>
      </w:r>
      <w:r>
        <w:rPr>
          <w:spacing w:val="-107"/>
        </w:rPr>
        <w:t xml:space="preserve"> </w:t>
      </w:r>
      <w:r>
        <w:rPr>
          <w:spacing w:val="10"/>
        </w:rPr>
        <w:t>”，根据提示完善手机号、</w:t>
      </w:r>
      <w:r>
        <w:t xml:space="preserve"> </w:t>
      </w:r>
      <w:r>
        <w:rPr>
          <w:spacing w:val="13"/>
        </w:rPr>
        <w:t>邮箱地址等个人信息。如为新参加培训考试的学员，则需先进行</w:t>
      </w:r>
      <w:r>
        <w:rPr>
          <w:spacing w:val="2"/>
        </w:rPr>
        <w:t xml:space="preserve"> </w:t>
      </w:r>
      <w:r>
        <w:rPr>
          <w:spacing w:val="13"/>
        </w:rPr>
        <w:t>个人注册。点击登录窗口右下角的【注册】，填写相关信息，即</w:t>
      </w:r>
      <w:r>
        <w:t xml:space="preserve"> </w:t>
      </w:r>
      <w:r>
        <w:rPr>
          <w:spacing w:val="4"/>
        </w:rPr>
        <w:t>可注册成功。</w:t>
      </w:r>
    </w:p>
    <w:p w14:paraId="19402DE0">
      <w:pPr>
        <w:spacing w:line="6508" w:lineRule="exact"/>
        <w:ind w:firstLine="444"/>
      </w:pPr>
      <w:r>
        <w:rPr>
          <w:position w:val="-130"/>
        </w:rPr>
        <w:drawing>
          <wp:inline distT="0" distB="0" distL="0" distR="0">
            <wp:extent cx="5179695" cy="413258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0075" cy="413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0DB76">
      <w:pPr>
        <w:spacing w:line="6508" w:lineRule="exact"/>
        <w:sectPr>
          <w:footerReference r:id="rId6" w:type="default"/>
          <w:pgSz w:w="11906" w:h="16839"/>
          <w:pgMar w:top="1431" w:right="1247" w:bottom="1161" w:left="1597" w:header="0" w:footer="797" w:gutter="0"/>
          <w:pgNumType w:fmt="decimal"/>
          <w:cols w:space="720" w:num="1"/>
        </w:sectPr>
      </w:pPr>
    </w:p>
    <w:p w14:paraId="3DCDDD00">
      <w:pPr>
        <w:pStyle w:val="2"/>
        <w:spacing w:before="141" w:line="362" w:lineRule="auto"/>
        <w:ind w:left="38" w:firstLine="637"/>
        <w:jc w:val="both"/>
      </w:pPr>
      <w:r>
        <w:rPr>
          <w:rFonts w:ascii="楷体" w:hAnsi="楷体" w:eastAsia="楷体" w:cs="楷体"/>
          <w:spacing w:val="9"/>
        </w:rPr>
        <w:t>（二）必修课程学习</w:t>
      </w:r>
      <w:r>
        <w:rPr>
          <w:spacing w:val="9"/>
        </w:rPr>
        <w:t>。在【用户管理中心】</w:t>
      </w:r>
      <w:r>
        <w:rPr>
          <w:spacing w:val="-58"/>
        </w:rPr>
        <w:t xml:space="preserve"> </w:t>
      </w:r>
      <w:r>
        <w:rPr>
          <w:spacing w:val="9"/>
        </w:rPr>
        <w:t>中点击【前往学</w:t>
      </w:r>
      <w:r>
        <w:t xml:space="preserve"> </w:t>
      </w:r>
      <w:r>
        <w:rPr>
          <w:spacing w:val="4"/>
        </w:rPr>
        <w:t>习】进入学习页面，点击【历年培训】后查看对应年度考试培训，</w:t>
      </w:r>
      <w:r>
        <w:rPr>
          <w:spacing w:val="16"/>
        </w:rPr>
        <w:t xml:space="preserve"> </w:t>
      </w:r>
      <w:r>
        <w:rPr>
          <w:spacing w:val="7"/>
        </w:rPr>
        <w:t>点击【进入班级】即可开始对应课程学习。</w:t>
      </w:r>
    </w:p>
    <w:p w14:paraId="356C8B27">
      <w:pPr>
        <w:spacing w:line="3765" w:lineRule="exact"/>
      </w:pPr>
      <w:r>
        <w:rPr>
          <w:position w:val="-75"/>
        </w:rPr>
        <w:drawing>
          <wp:inline distT="0" distB="0" distL="0" distR="0">
            <wp:extent cx="5277485" cy="239077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7611" cy="239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813BC">
      <w:pPr>
        <w:pStyle w:val="2"/>
        <w:spacing w:before="169" w:line="369" w:lineRule="auto"/>
        <w:ind w:left="23" w:right="92" w:firstLine="455"/>
        <w:jc w:val="both"/>
      </w:pPr>
      <w:r>
        <w:rPr>
          <w:spacing w:val="8"/>
        </w:rPr>
        <w:t>同时，我们提供了培训所需的相配套的学习辅助资料，学员可</w:t>
      </w:r>
      <w:r>
        <w:rPr>
          <w:spacing w:val="3"/>
        </w:rPr>
        <w:t xml:space="preserve"> </w:t>
      </w:r>
      <w:r>
        <w:rPr>
          <w:spacing w:val="10"/>
        </w:rPr>
        <w:t>在【相关资料】</w:t>
      </w:r>
      <w:r>
        <w:rPr>
          <w:spacing w:val="-71"/>
        </w:rPr>
        <w:t xml:space="preserve"> </w:t>
      </w:r>
      <w:r>
        <w:rPr>
          <w:spacing w:val="10"/>
        </w:rPr>
        <w:t>中找到所需科目的资料，点击下载按钮即可自行</w:t>
      </w:r>
      <w:r>
        <w:t xml:space="preserve"> </w:t>
      </w:r>
      <w:r>
        <w:rPr>
          <w:spacing w:val="-2"/>
        </w:rPr>
        <w:t>下载。</w:t>
      </w:r>
    </w:p>
    <w:p w14:paraId="6F181774">
      <w:pPr>
        <w:spacing w:line="1574" w:lineRule="exact"/>
      </w:pPr>
      <w:r>
        <w:rPr>
          <w:position w:val="-31"/>
        </w:rPr>
        <w:drawing>
          <wp:inline distT="0" distB="0" distL="0" distR="0">
            <wp:extent cx="5271135" cy="99949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E1ABB">
      <w:pPr>
        <w:pStyle w:val="2"/>
        <w:spacing w:before="310" w:line="350" w:lineRule="auto"/>
        <w:ind w:left="23" w:right="92" w:firstLine="652"/>
        <w:jc w:val="both"/>
      </w:pPr>
      <w:r>
        <w:rPr>
          <w:rFonts w:ascii="楷体" w:hAnsi="楷体" w:eastAsia="楷体" w:cs="楷体"/>
          <w:spacing w:val="10"/>
        </w:rPr>
        <w:t>（三）</w:t>
      </w:r>
      <w:r>
        <w:rPr>
          <w:rFonts w:ascii="楷体" w:hAnsi="楷体" w:eastAsia="楷体" w:cs="楷体"/>
          <w:spacing w:val="-77"/>
        </w:rPr>
        <w:t xml:space="preserve"> </w:t>
      </w:r>
      <w:r>
        <w:rPr>
          <w:rFonts w:ascii="楷体" w:hAnsi="楷体" w:eastAsia="楷体" w:cs="楷体"/>
          <w:spacing w:val="10"/>
        </w:rPr>
        <w:t>网络考试。</w:t>
      </w:r>
      <w:r>
        <w:rPr>
          <w:spacing w:val="10"/>
        </w:rPr>
        <w:t>完成对应年度所有学习课</w:t>
      </w:r>
      <w:r>
        <w:rPr>
          <w:spacing w:val="9"/>
        </w:rPr>
        <w:t>程后才能进行课</w:t>
      </w:r>
      <w:r>
        <w:t xml:space="preserve"> </w:t>
      </w:r>
      <w:r>
        <w:rPr>
          <w:spacing w:val="10"/>
        </w:rPr>
        <w:t>程考试，在【考试列表】</w:t>
      </w:r>
      <w:r>
        <w:rPr>
          <w:spacing w:val="-71"/>
        </w:rPr>
        <w:t xml:space="preserve"> </w:t>
      </w:r>
      <w:r>
        <w:rPr>
          <w:spacing w:val="10"/>
        </w:rPr>
        <w:t>中选择考试科目，即可开始考试。考试</w:t>
      </w:r>
      <w:r>
        <w:t xml:space="preserve"> </w:t>
      </w:r>
      <w:r>
        <w:rPr>
          <w:spacing w:val="7"/>
        </w:rPr>
        <w:t>成绩</w:t>
      </w:r>
      <w:r>
        <w:rPr>
          <w:rFonts w:ascii="Times New Roman" w:hAnsi="Times New Roman" w:eastAsia="Times New Roman" w:cs="Times New Roman"/>
          <w:spacing w:val="7"/>
        </w:rPr>
        <w:t>60</w:t>
      </w:r>
      <w:r>
        <w:rPr>
          <w:spacing w:val="7"/>
        </w:rPr>
        <w:t>分以上（含</w:t>
      </w:r>
      <w:r>
        <w:rPr>
          <w:rFonts w:ascii="Times New Roman" w:hAnsi="Times New Roman" w:eastAsia="Times New Roman" w:cs="Times New Roman"/>
          <w:spacing w:val="7"/>
        </w:rPr>
        <w:t>60</w:t>
      </w:r>
      <w:r>
        <w:rPr>
          <w:spacing w:val="7"/>
        </w:rPr>
        <w:t>分）的，视为培训通过。</w:t>
      </w:r>
    </w:p>
    <w:p w14:paraId="6D1E2B38">
      <w:pPr>
        <w:spacing w:line="1468" w:lineRule="exact"/>
      </w:pPr>
      <w:r>
        <w:rPr>
          <w:position w:val="-29"/>
        </w:rPr>
        <w:drawing>
          <wp:inline distT="0" distB="0" distL="0" distR="0">
            <wp:extent cx="5275580" cy="93218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6088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E96DF">
      <w:pPr>
        <w:pStyle w:val="2"/>
        <w:spacing w:before="200" w:line="225" w:lineRule="auto"/>
        <w:ind w:left="660"/>
      </w:pPr>
      <w:r>
        <w:rPr>
          <w:spacing w:val="13"/>
        </w:rPr>
        <w:t>考试共设</w:t>
      </w:r>
      <w:r>
        <w:rPr>
          <w:rFonts w:ascii="Times New Roman" w:hAnsi="Times New Roman" w:eastAsia="Times New Roman" w:cs="Times New Roman"/>
          <w:spacing w:val="13"/>
        </w:rPr>
        <w:t>3</w:t>
      </w:r>
      <w:r>
        <w:rPr>
          <w:spacing w:val="13"/>
        </w:rPr>
        <w:t>次机会，</w:t>
      </w:r>
      <w:r>
        <w:rPr>
          <w:rFonts w:ascii="Times New Roman" w:hAnsi="Times New Roman" w:eastAsia="Times New Roman" w:cs="Times New Roman"/>
          <w:spacing w:val="13"/>
        </w:rPr>
        <w:t>3</w:t>
      </w:r>
      <w:r>
        <w:rPr>
          <w:spacing w:val="13"/>
        </w:rPr>
        <w:t>次机会均不合格者，可在培训</w:t>
      </w:r>
      <w:r>
        <w:rPr>
          <w:spacing w:val="12"/>
        </w:rPr>
        <w:t>期间通过</w:t>
      </w:r>
    </w:p>
    <w:p w14:paraId="2A0D02DB">
      <w:pPr>
        <w:spacing w:line="225" w:lineRule="auto"/>
        <w:sectPr>
          <w:footerReference r:id="rId7" w:type="default"/>
          <w:pgSz w:w="11906" w:h="16839"/>
          <w:pgMar w:top="1431" w:right="1155" w:bottom="1161" w:left="1588" w:header="0" w:footer="795" w:gutter="0"/>
          <w:pgNumType w:fmt="decimal"/>
          <w:cols w:space="720" w:num="1"/>
        </w:sectPr>
      </w:pPr>
    </w:p>
    <w:p w14:paraId="3AFF9303">
      <w:pPr>
        <w:pStyle w:val="2"/>
        <w:spacing w:before="140" w:line="226" w:lineRule="auto"/>
        <w:ind w:left="56"/>
      </w:pPr>
      <w:r>
        <w:t>电话（</w:t>
      </w:r>
      <w:r>
        <w:rPr>
          <w:rFonts w:ascii="Times New Roman" w:hAnsi="Times New Roman" w:eastAsia="Times New Roman" w:cs="Times New Roman"/>
        </w:rPr>
        <w:t>0771-966111</w:t>
      </w:r>
      <w:r>
        <w:t>）</w:t>
      </w:r>
      <w:r>
        <w:rPr>
          <w:spacing w:val="-63"/>
        </w:rPr>
        <w:t xml:space="preserve"> </w:t>
      </w:r>
      <w:r>
        <w:t>申请补学补考。</w:t>
      </w:r>
    </w:p>
    <w:p w14:paraId="32B59D29">
      <w:pPr>
        <w:pStyle w:val="2"/>
        <w:spacing w:before="245" w:line="327" w:lineRule="auto"/>
        <w:ind w:left="17" w:right="153" w:firstLine="658"/>
      </w:pPr>
      <w:r>
        <w:rPr>
          <w:rFonts w:ascii="楷体" w:hAnsi="楷体" w:eastAsia="楷体" w:cs="楷体"/>
          <w:spacing w:val="13"/>
        </w:rPr>
        <w:t>（四）打印培训证书。</w:t>
      </w:r>
      <w:r>
        <w:rPr>
          <w:spacing w:val="13"/>
        </w:rPr>
        <w:t>通过培训的学员，在</w:t>
      </w:r>
      <w:r>
        <w:rPr>
          <w:spacing w:val="12"/>
        </w:rPr>
        <w:t>公需科目培训考</w:t>
      </w:r>
      <w:r>
        <w:t xml:space="preserve"> </w:t>
      </w:r>
      <w:r>
        <w:rPr>
          <w:spacing w:val="9"/>
        </w:rPr>
        <w:t>试界面中，点击【打印证书】，即可下载电子证书</w:t>
      </w:r>
      <w:r>
        <w:rPr>
          <w:spacing w:val="8"/>
        </w:rPr>
        <w:t>并打印。</w:t>
      </w:r>
    </w:p>
    <w:p w14:paraId="3A061F31">
      <w:pPr>
        <w:spacing w:line="3410" w:lineRule="exact"/>
      </w:pPr>
      <w:r>
        <w:rPr>
          <w:position w:val="-68"/>
        </w:rPr>
        <w:drawing>
          <wp:inline distT="0" distB="0" distL="0" distR="0">
            <wp:extent cx="5269865" cy="216535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2165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B205B">
      <w:pPr>
        <w:pStyle w:val="2"/>
        <w:spacing w:before="171" w:line="369" w:lineRule="auto"/>
        <w:ind w:left="22" w:firstLine="654"/>
        <w:jc w:val="both"/>
      </w:pPr>
      <w:r>
        <w:rPr>
          <w:rFonts w:ascii="楷体" w:hAnsi="楷体" w:eastAsia="楷体" w:cs="楷体"/>
          <w:spacing w:val="6"/>
        </w:rPr>
        <w:t>（五）选修课程学习。</w:t>
      </w:r>
      <w:r>
        <w:rPr>
          <w:spacing w:val="6"/>
        </w:rPr>
        <w:t>在学习页面，点击【公需科目选修课】</w:t>
      </w:r>
      <w:r>
        <w:rPr>
          <w:spacing w:val="13"/>
        </w:rPr>
        <w:t xml:space="preserve"> 后，点击对应年度选修课程，进入对应年度选修课后，点击学习</w:t>
      </w:r>
      <w:r>
        <w:rPr>
          <w:spacing w:val="1"/>
        </w:rPr>
        <w:t xml:space="preserve">  </w:t>
      </w:r>
      <w:r>
        <w:rPr>
          <w:spacing w:val="11"/>
        </w:rPr>
        <w:t>的课程名称并点击【选课】</w:t>
      </w:r>
      <w:r>
        <w:rPr>
          <w:spacing w:val="-89"/>
        </w:rPr>
        <w:t xml:space="preserve"> </w:t>
      </w:r>
      <w:r>
        <w:rPr>
          <w:spacing w:val="11"/>
        </w:rPr>
        <w:t>，即可开始学习，</w:t>
      </w:r>
      <w:r>
        <w:rPr>
          <w:spacing w:val="10"/>
        </w:rPr>
        <w:t>学习完成后自动获</w:t>
      </w:r>
      <w:r>
        <w:t xml:space="preserve">  </w:t>
      </w:r>
      <w:r>
        <w:rPr>
          <w:spacing w:val="6"/>
        </w:rPr>
        <w:t>得对应公需科目学时。</w:t>
      </w:r>
    </w:p>
    <w:p w14:paraId="4A27924B">
      <w:pPr>
        <w:spacing w:line="3765" w:lineRule="exact"/>
      </w:pPr>
      <w:r>
        <w:rPr>
          <w:position w:val="-75"/>
        </w:rPr>
        <w:drawing>
          <wp:inline distT="0" distB="0" distL="0" distR="0">
            <wp:extent cx="5278755" cy="239077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9135" cy="239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117C1">
      <w:pPr>
        <w:spacing w:line="3765" w:lineRule="exact"/>
        <w:sectPr>
          <w:footerReference r:id="rId8" w:type="default"/>
          <w:pgSz w:w="11906" w:h="16839"/>
          <w:pgMar w:top="1431" w:right="1094" w:bottom="1161" w:left="1588" w:header="0" w:footer="795" w:gutter="0"/>
          <w:pgNumType w:fmt="decimal"/>
          <w:cols w:space="720" w:num="1"/>
        </w:sectPr>
      </w:pPr>
    </w:p>
    <w:p w14:paraId="2ABF3F8F">
      <w:pPr>
        <w:spacing w:before="141" w:line="226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三、网络培训电脑配置及网络环境条件</w:t>
      </w:r>
    </w:p>
    <w:p w14:paraId="17D5520D">
      <w:pPr>
        <w:pStyle w:val="2"/>
        <w:spacing w:before="243" w:line="229" w:lineRule="auto"/>
        <w:ind w:left="655"/>
      </w:pPr>
      <w:r>
        <w:rPr>
          <w:rFonts w:ascii="楷体" w:hAnsi="楷体" w:eastAsia="楷体" w:cs="楷体"/>
          <w:spacing w:val="8"/>
        </w:rPr>
        <w:t>（一）操作系统：</w:t>
      </w:r>
      <w:r>
        <w:rPr>
          <w:spacing w:val="8"/>
        </w:rPr>
        <w:t>建议使用</w:t>
      </w:r>
      <w:r>
        <w:rPr>
          <w:rFonts w:ascii="Times New Roman" w:hAnsi="Times New Roman" w:eastAsia="Times New Roman" w:cs="Times New Roman"/>
        </w:rPr>
        <w:t>Windows</w:t>
      </w:r>
      <w:r>
        <w:rPr>
          <w:rFonts w:ascii="Times New Roman" w:hAnsi="Times New Roman" w:eastAsia="Times New Roman" w:cs="Times New Roman"/>
          <w:spacing w:val="8"/>
        </w:rPr>
        <w:t xml:space="preserve"> 7</w:t>
      </w:r>
      <w:r>
        <w:rPr>
          <w:spacing w:val="8"/>
        </w:rPr>
        <w:t>以上系统。</w:t>
      </w:r>
    </w:p>
    <w:p w14:paraId="187CD0FE">
      <w:pPr>
        <w:pStyle w:val="2"/>
        <w:spacing w:before="239" w:line="299" w:lineRule="auto"/>
        <w:ind w:firstLine="655"/>
      </w:pPr>
      <w:r>
        <w:rPr>
          <w:rFonts w:ascii="楷体" w:hAnsi="楷体" w:eastAsia="楷体" w:cs="楷体"/>
          <w:spacing w:val="-2"/>
        </w:rPr>
        <w:t>（二）浏览器：</w:t>
      </w:r>
      <w:r>
        <w:rPr>
          <w:spacing w:val="-2"/>
        </w:rPr>
        <w:t>建议使用最新版本的谷歌、搜狗、</w:t>
      </w:r>
      <w:r>
        <w:rPr>
          <w:rFonts w:ascii="Times New Roman" w:hAnsi="Times New Roman" w:eastAsia="Times New Roman" w:cs="Times New Roman"/>
          <w:spacing w:val="-2"/>
        </w:rPr>
        <w:t>360</w:t>
      </w:r>
      <w:r>
        <w:rPr>
          <w:spacing w:val="-2"/>
        </w:rPr>
        <w:t>浏览器，</w:t>
      </w:r>
      <w:r>
        <w:rPr>
          <w:spacing w:val="15"/>
        </w:rPr>
        <w:t xml:space="preserve"> </w:t>
      </w:r>
      <w:r>
        <w:rPr>
          <w:spacing w:val="8"/>
        </w:rPr>
        <w:t>请勿使用</w:t>
      </w:r>
      <w:r>
        <w:rPr>
          <w:rFonts w:ascii="Times New Roman" w:hAnsi="Times New Roman" w:eastAsia="Times New Roman" w:cs="Times New Roman"/>
        </w:rPr>
        <w:t>IE</w:t>
      </w:r>
      <w:r>
        <w:rPr>
          <w:spacing w:val="8"/>
        </w:rPr>
        <w:t>或类</w:t>
      </w:r>
      <w:r>
        <w:rPr>
          <w:rFonts w:ascii="Times New Roman" w:hAnsi="Times New Roman" w:eastAsia="Times New Roman" w:cs="Times New Roman"/>
        </w:rPr>
        <w:t>IE</w:t>
      </w:r>
      <w:r>
        <w:rPr>
          <w:spacing w:val="8"/>
        </w:rPr>
        <w:t>浏览器，如</w:t>
      </w:r>
      <w:r>
        <w:rPr>
          <w:rFonts w:ascii="Times New Roman" w:hAnsi="Times New Roman" w:eastAsia="Times New Roman" w:cs="Times New Roman"/>
          <w:spacing w:val="8"/>
        </w:rPr>
        <w:t>2345</w:t>
      </w:r>
      <w:r>
        <w:rPr>
          <w:spacing w:val="8"/>
        </w:rPr>
        <w:t>浏览器等。</w:t>
      </w:r>
    </w:p>
    <w:p w14:paraId="689DB25A">
      <w:pPr>
        <w:rPr>
          <w:rFonts w:hint="eastAsia" w:ascii="Arial" w:eastAsia="宋体"/>
          <w:sz w:val="21"/>
          <w:lang w:val="en-US" w:eastAsia="zh-CN"/>
        </w:rPr>
      </w:pPr>
      <w:bookmarkStart w:id="0" w:name="_GoBack"/>
      <w:bookmarkEnd w:id="0"/>
    </w:p>
    <w:sectPr>
      <w:footerReference r:id="rId9" w:type="default"/>
      <w:pgSz w:w="11906" w:h="16839"/>
      <w:pgMar w:top="1418" w:right="1191" w:bottom="1161" w:left="1475" w:header="0" w:footer="79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6AAFF">
    <w:pPr>
      <w:spacing w:line="233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C68DD8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C68DD8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655EE">
    <w:pPr>
      <w:spacing w:line="233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BB02AF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BB02AF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DD984">
    <w:pPr>
      <w:spacing w:line="235" w:lineRule="auto"/>
      <w:ind w:left="795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EFE41D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EFE41D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87F24">
    <w:pPr>
      <w:spacing w:line="235" w:lineRule="auto"/>
      <w:ind w:left="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D7745D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D7745D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38B7D">
    <w:pPr>
      <w:spacing w:line="233" w:lineRule="auto"/>
      <w:ind w:left="12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B25C0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B25C05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9104099"/>
    <w:rsid w:val="631D0F28"/>
    <w:rsid w:val="675906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7.jpeg"/><Relationship Id="rId16" Type="http://schemas.openxmlformats.org/officeDocument/2006/relationships/image" Target="media/image6.jpeg"/><Relationship Id="rId15" Type="http://schemas.openxmlformats.org/officeDocument/2006/relationships/image" Target="media/image5.jpeg"/><Relationship Id="rId14" Type="http://schemas.openxmlformats.org/officeDocument/2006/relationships/image" Target="media/image4.jpeg"/><Relationship Id="rId13" Type="http://schemas.openxmlformats.org/officeDocument/2006/relationships/image" Target="media/image3.jpeg"/><Relationship Id="rId12" Type="http://schemas.openxmlformats.org/officeDocument/2006/relationships/image" Target="media/image2.jpe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3942</Words>
  <Characters>3978</Characters>
  <TotalTime>1</TotalTime>
  <ScaleCrop>false</ScaleCrop>
  <LinksUpToDate>false</LinksUpToDate>
  <CharactersWithSpaces>4125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2025-05-16T12:14:00Z</dcterms:created>
  <dc:creator>gxxc</dc:creator>
  <cp:lastModifiedBy>Admin</cp:lastModifiedBy>
  <dcterms:modified xsi:type="dcterms:W3CDTF">2025-05-20T07:52:20Z</dcterms:modified>
  <dc:title>桂人社函〔2025〕号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2025-05-20T11:58:08Z</vt:filetime>
  </property>
  <property fmtid="{D5CDD505-2E9C-101B-9397-08002B2CF9AE}" pid="4" name="KSOProductBuildVer">
    <vt:lpwstr>2052-12.1.0.20305</vt:lpwstr>
  </property>
  <property fmtid="{D5CDD505-2E9C-101B-9397-08002B2CF9AE}" pid="5" name="ICV">
    <vt:lpwstr>B7FE0FA9ECE74C7C852C9A5AEFC744A6_13</vt:lpwstr>
  </property>
  <property fmtid="{D5CDD505-2E9C-101B-9397-08002B2CF9AE}" pid="6" name="KSOTemplateDocerSaveRecord">
    <vt:lpwstr>eyJoZGlkIjoiZmQ4YWZiMDQ0M2U1NGMwNzQzNjI3ZjJmOTMyZWYzYWEiLCJ1c2VySWQiOiIxNjE3MzIxNzQyIn0=</vt:lpwstr>
  </property>
</Properties>
</file>